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04BEF">
      <w:pPr>
        <w:ind w:firstLine="0" w:firstLineChars="0"/>
        <w:rPr>
          <w:rFonts w:hint="eastAsia" w:ascii="黑体" w:hAnsi="黑体" w:eastAsia="黑体" w:cstheme="majorBidi"/>
          <w:bCs/>
        </w:rPr>
      </w:pPr>
      <w:r>
        <w:rPr>
          <w:rFonts w:hint="eastAsia" w:ascii="黑体" w:hAnsi="黑体" w:eastAsia="黑体" w:cstheme="majorBidi"/>
          <w:bCs/>
        </w:rPr>
        <w:t>附件1</w:t>
      </w:r>
    </w:p>
    <w:p w14:paraId="2FFE05D6">
      <w:pPr>
        <w:ind w:left="-140" w:leftChars="-44" w:right="-358" w:rightChars="-112" w:firstLine="0" w:firstLineChars="0"/>
        <w:jc w:val="center"/>
        <w:rPr>
          <w:rFonts w:eastAsia="华文中宋" w:asciiTheme="majorHAnsi" w:hAnsiTheme="majorHAnsi" w:cstheme="majorBidi"/>
          <w:b/>
          <w:sz w:val="44"/>
          <w:szCs w:val="32"/>
        </w:rPr>
      </w:pPr>
      <w:r>
        <w:rPr>
          <w:rFonts w:hint="eastAsia" w:eastAsia="华文中宋" w:asciiTheme="majorHAnsi" w:hAnsiTheme="majorHAnsi" w:cstheme="majorBidi"/>
          <w:b/>
          <w:sz w:val="44"/>
          <w:szCs w:val="32"/>
        </w:rPr>
        <w:t>南阳南石康复中医院抗菌药物临床应用管理责任部门和责任人信息表</w:t>
      </w:r>
    </w:p>
    <w:p w14:paraId="3F32BFE1">
      <w:pPr>
        <w:ind w:firstLine="0" w:firstLineChars="0"/>
        <w:jc w:val="center"/>
        <w:rPr>
          <w:rFonts w:eastAsia="华文中宋" w:asciiTheme="majorHAnsi" w:hAnsiTheme="majorHAnsi" w:cstheme="majorBidi"/>
          <w:b/>
          <w:sz w:val="44"/>
          <w:szCs w:val="32"/>
        </w:rPr>
      </w:pPr>
    </w:p>
    <w:tbl>
      <w:tblPr>
        <w:tblStyle w:val="18"/>
        <w:tblpPr w:leftFromText="180" w:rightFromText="180" w:vertAnchor="text" w:horzAnchor="page" w:tblpX="1811" w:tblpY="177"/>
        <w:tblOverlap w:val="never"/>
        <w:tblW w:w="13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110"/>
        <w:gridCol w:w="1048"/>
        <w:gridCol w:w="1458"/>
        <w:gridCol w:w="1254"/>
        <w:gridCol w:w="1582"/>
        <w:gridCol w:w="822"/>
        <w:gridCol w:w="2877"/>
        <w:gridCol w:w="2096"/>
      </w:tblGrid>
      <w:tr w14:paraId="04EC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233" w:type="dxa"/>
            <w:vAlign w:val="center"/>
          </w:tcPr>
          <w:p w14:paraId="18F7EC1D">
            <w:pPr>
              <w:spacing w:line="360" w:lineRule="exact"/>
              <w:ind w:firstLine="0" w:firstLineChars="0"/>
              <w:jc w:val="center"/>
              <w:rPr>
                <w:rFonts w:hint="eastAsia" w:ascii="仿宋" w:hAnsi="仿宋" w:cs="仿宋"/>
                <w:szCs w:val="32"/>
              </w:rPr>
            </w:pPr>
            <w:r>
              <w:rPr>
                <w:rFonts w:hint="eastAsia" w:ascii="仿宋" w:hAnsi="仿宋" w:cs="仿宋"/>
                <w:szCs w:val="32"/>
              </w:rPr>
              <w:t>责任</w:t>
            </w:r>
          </w:p>
          <w:p w14:paraId="7A29D20C">
            <w:pPr>
              <w:spacing w:line="360" w:lineRule="exact"/>
              <w:ind w:firstLine="0" w:firstLineChars="0"/>
              <w:jc w:val="center"/>
              <w:rPr>
                <w:rFonts w:hint="eastAsia" w:ascii="仿宋" w:hAnsi="仿宋" w:cs="仿宋"/>
                <w:szCs w:val="32"/>
              </w:rPr>
            </w:pPr>
            <w:r>
              <w:rPr>
                <w:rFonts w:hint="eastAsia" w:ascii="仿宋" w:hAnsi="仿宋" w:cs="仿宋"/>
                <w:szCs w:val="32"/>
              </w:rPr>
              <w:t>部门</w:t>
            </w:r>
          </w:p>
        </w:tc>
        <w:tc>
          <w:tcPr>
            <w:tcW w:w="1110" w:type="dxa"/>
            <w:vAlign w:val="center"/>
          </w:tcPr>
          <w:p w14:paraId="316C1B6F">
            <w:pPr>
              <w:spacing w:line="360" w:lineRule="exact"/>
              <w:ind w:firstLine="0" w:firstLineChars="0"/>
              <w:jc w:val="center"/>
              <w:rPr>
                <w:rFonts w:hint="eastAsia" w:ascii="仿宋" w:hAnsi="仿宋" w:cs="仿宋"/>
                <w:szCs w:val="32"/>
              </w:rPr>
            </w:pPr>
            <w:r>
              <w:rPr>
                <w:rFonts w:hint="eastAsia" w:ascii="仿宋" w:hAnsi="仿宋" w:cs="仿宋"/>
                <w:szCs w:val="32"/>
              </w:rPr>
              <w:t>责任</w:t>
            </w:r>
          </w:p>
          <w:p w14:paraId="1B653B95">
            <w:pPr>
              <w:spacing w:line="360" w:lineRule="exact"/>
              <w:ind w:firstLine="0" w:firstLineChars="0"/>
              <w:jc w:val="center"/>
              <w:rPr>
                <w:rFonts w:hint="eastAsia" w:ascii="仿宋" w:hAnsi="仿宋" w:cs="仿宋"/>
                <w:szCs w:val="32"/>
              </w:rPr>
            </w:pPr>
            <w:r>
              <w:rPr>
                <w:rFonts w:hint="eastAsia" w:ascii="仿宋" w:hAnsi="仿宋" w:cs="仿宋"/>
                <w:szCs w:val="32"/>
              </w:rPr>
              <w:t>人</w:t>
            </w:r>
          </w:p>
        </w:tc>
        <w:tc>
          <w:tcPr>
            <w:tcW w:w="1048" w:type="dxa"/>
            <w:vAlign w:val="center"/>
          </w:tcPr>
          <w:p w14:paraId="15AB76D5">
            <w:pPr>
              <w:spacing w:line="360" w:lineRule="exact"/>
              <w:ind w:firstLine="0" w:firstLineChars="0"/>
              <w:jc w:val="center"/>
              <w:rPr>
                <w:rFonts w:hint="eastAsia" w:ascii="仿宋" w:hAnsi="仿宋" w:cs="仿宋"/>
                <w:szCs w:val="32"/>
              </w:rPr>
            </w:pPr>
            <w:r>
              <w:rPr>
                <w:rFonts w:hint="eastAsia" w:ascii="仿宋" w:hAnsi="仿宋" w:cs="仿宋"/>
                <w:szCs w:val="32"/>
              </w:rPr>
              <w:t>职务</w:t>
            </w:r>
          </w:p>
        </w:tc>
        <w:tc>
          <w:tcPr>
            <w:tcW w:w="1458" w:type="dxa"/>
            <w:vAlign w:val="center"/>
          </w:tcPr>
          <w:p w14:paraId="6DFA8997">
            <w:pPr>
              <w:spacing w:line="360" w:lineRule="exact"/>
              <w:ind w:firstLine="0" w:firstLineChars="0"/>
              <w:jc w:val="center"/>
              <w:rPr>
                <w:rFonts w:hint="eastAsia" w:ascii="仿宋" w:hAnsi="仿宋" w:cs="仿宋"/>
                <w:szCs w:val="32"/>
              </w:rPr>
            </w:pPr>
            <w:r>
              <w:rPr>
                <w:rFonts w:hint="eastAsia" w:ascii="仿宋" w:hAnsi="仿宋" w:cs="仿宋"/>
                <w:szCs w:val="32"/>
              </w:rPr>
              <w:t>联系</w:t>
            </w:r>
          </w:p>
          <w:p w14:paraId="3F7D593F">
            <w:pPr>
              <w:spacing w:line="360" w:lineRule="exact"/>
              <w:ind w:firstLine="0" w:firstLineChars="0"/>
              <w:jc w:val="center"/>
              <w:rPr>
                <w:rFonts w:hint="eastAsia" w:ascii="仿宋" w:hAnsi="仿宋" w:cs="仿宋"/>
                <w:szCs w:val="32"/>
              </w:rPr>
            </w:pPr>
            <w:r>
              <w:rPr>
                <w:rFonts w:hint="eastAsia" w:ascii="仿宋" w:hAnsi="仿宋" w:cs="仿宋"/>
                <w:szCs w:val="32"/>
              </w:rPr>
              <w:t>地址</w:t>
            </w:r>
          </w:p>
        </w:tc>
        <w:tc>
          <w:tcPr>
            <w:tcW w:w="1254" w:type="dxa"/>
            <w:vAlign w:val="center"/>
          </w:tcPr>
          <w:p w14:paraId="46D5953C">
            <w:pPr>
              <w:spacing w:line="360" w:lineRule="exact"/>
              <w:ind w:firstLine="0" w:firstLineChars="0"/>
              <w:jc w:val="center"/>
              <w:rPr>
                <w:rFonts w:hint="eastAsia" w:ascii="仿宋" w:hAnsi="仿宋" w:cs="仿宋"/>
                <w:szCs w:val="32"/>
              </w:rPr>
            </w:pPr>
            <w:r>
              <w:rPr>
                <w:rFonts w:hint="eastAsia" w:ascii="仿宋" w:hAnsi="仿宋" w:cs="仿宋"/>
                <w:szCs w:val="32"/>
              </w:rPr>
              <w:t>邮编</w:t>
            </w:r>
          </w:p>
        </w:tc>
        <w:tc>
          <w:tcPr>
            <w:tcW w:w="1582" w:type="dxa"/>
            <w:vAlign w:val="center"/>
          </w:tcPr>
          <w:p w14:paraId="0ACB065A">
            <w:pPr>
              <w:spacing w:line="360" w:lineRule="exact"/>
              <w:ind w:firstLine="0" w:firstLineChars="0"/>
              <w:jc w:val="both"/>
              <w:rPr>
                <w:rFonts w:hint="eastAsia" w:ascii="仿宋" w:hAnsi="仿宋" w:cs="仿宋"/>
                <w:szCs w:val="32"/>
              </w:rPr>
            </w:pPr>
            <w:r>
              <w:rPr>
                <w:rFonts w:hint="eastAsia" w:ascii="仿宋" w:hAnsi="仿宋" w:cs="仿宋"/>
                <w:szCs w:val="32"/>
              </w:rPr>
              <w:t>办公电话</w:t>
            </w:r>
          </w:p>
        </w:tc>
        <w:tc>
          <w:tcPr>
            <w:tcW w:w="822" w:type="dxa"/>
            <w:vAlign w:val="center"/>
          </w:tcPr>
          <w:p w14:paraId="29BF5F39">
            <w:pPr>
              <w:spacing w:line="360" w:lineRule="exact"/>
              <w:ind w:firstLine="0" w:firstLineChars="0"/>
              <w:jc w:val="center"/>
              <w:rPr>
                <w:rFonts w:hint="eastAsia" w:ascii="仿宋" w:hAnsi="仿宋" w:cs="仿宋"/>
                <w:szCs w:val="32"/>
              </w:rPr>
            </w:pPr>
            <w:r>
              <w:rPr>
                <w:rFonts w:hint="eastAsia" w:ascii="仿宋" w:hAnsi="仿宋" w:cs="仿宋"/>
                <w:szCs w:val="32"/>
              </w:rPr>
              <w:t>传真</w:t>
            </w:r>
          </w:p>
        </w:tc>
        <w:tc>
          <w:tcPr>
            <w:tcW w:w="2877" w:type="dxa"/>
            <w:vAlign w:val="center"/>
          </w:tcPr>
          <w:p w14:paraId="2DB4CDD9">
            <w:pPr>
              <w:spacing w:line="360" w:lineRule="exact"/>
              <w:ind w:firstLine="0" w:firstLineChars="0"/>
              <w:jc w:val="center"/>
              <w:rPr>
                <w:rFonts w:hint="eastAsia" w:ascii="仿宋" w:hAnsi="仿宋" w:cs="仿宋"/>
                <w:szCs w:val="32"/>
              </w:rPr>
            </w:pPr>
            <w:r>
              <w:rPr>
                <w:rFonts w:hint="eastAsia" w:ascii="仿宋" w:hAnsi="仿宋" w:cs="仿宋"/>
                <w:szCs w:val="32"/>
              </w:rPr>
              <w:t>电子邮箱</w:t>
            </w:r>
          </w:p>
        </w:tc>
        <w:tc>
          <w:tcPr>
            <w:tcW w:w="2096" w:type="dxa"/>
            <w:vAlign w:val="center"/>
          </w:tcPr>
          <w:p w14:paraId="0C49C3E5">
            <w:pPr>
              <w:spacing w:line="360" w:lineRule="exact"/>
              <w:ind w:firstLine="0" w:firstLineChars="0"/>
              <w:jc w:val="center"/>
              <w:rPr>
                <w:rFonts w:hint="eastAsia" w:ascii="仿宋" w:hAnsi="仿宋" w:cs="仿宋"/>
                <w:szCs w:val="32"/>
              </w:rPr>
            </w:pPr>
          </w:p>
        </w:tc>
      </w:tr>
      <w:tr w14:paraId="6D94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1233" w:type="dxa"/>
            <w:vAlign w:val="center"/>
          </w:tcPr>
          <w:p w14:paraId="0CBFABCA">
            <w:pPr>
              <w:spacing w:line="360" w:lineRule="exact"/>
              <w:ind w:firstLine="0" w:firstLineChars="0"/>
              <w:jc w:val="center"/>
              <w:rPr>
                <w:rFonts w:hint="eastAsia" w:ascii="仿宋" w:hAnsi="仿宋" w:cs="仿宋"/>
                <w:szCs w:val="32"/>
              </w:rPr>
            </w:pPr>
            <w:r>
              <w:rPr>
                <w:rFonts w:hint="eastAsia" w:ascii="仿宋" w:hAnsi="仿宋" w:cs="仿宋"/>
                <w:szCs w:val="32"/>
              </w:rPr>
              <w:t>药械科</w:t>
            </w:r>
          </w:p>
        </w:tc>
        <w:tc>
          <w:tcPr>
            <w:tcW w:w="1110" w:type="dxa"/>
            <w:vAlign w:val="center"/>
          </w:tcPr>
          <w:p w14:paraId="302E1C6E">
            <w:pPr>
              <w:spacing w:line="360" w:lineRule="exact"/>
              <w:ind w:firstLine="0" w:firstLineChars="0"/>
              <w:jc w:val="center"/>
              <w:rPr>
                <w:rFonts w:hint="eastAsia" w:ascii="仿宋" w:hAnsi="仿宋" w:cs="仿宋"/>
                <w:szCs w:val="32"/>
              </w:rPr>
            </w:pPr>
            <w:r>
              <w:rPr>
                <w:rFonts w:hint="eastAsia" w:ascii="仿宋" w:hAnsi="仿宋" w:cs="仿宋"/>
                <w:szCs w:val="32"/>
              </w:rPr>
              <w:t>刘璐</w:t>
            </w:r>
          </w:p>
        </w:tc>
        <w:tc>
          <w:tcPr>
            <w:tcW w:w="1048" w:type="dxa"/>
            <w:vAlign w:val="center"/>
          </w:tcPr>
          <w:p w14:paraId="74057CB4">
            <w:pPr>
              <w:spacing w:line="360" w:lineRule="exact"/>
              <w:ind w:firstLine="0" w:firstLineChars="0"/>
              <w:jc w:val="center"/>
              <w:rPr>
                <w:rFonts w:hint="eastAsia" w:ascii="仿宋" w:hAnsi="仿宋" w:cs="仿宋"/>
                <w:szCs w:val="32"/>
              </w:rPr>
            </w:pPr>
            <w:r>
              <w:rPr>
                <w:rFonts w:hint="eastAsia" w:ascii="仿宋" w:hAnsi="仿宋" w:cs="仿宋"/>
                <w:szCs w:val="32"/>
              </w:rPr>
              <w:t>主任助理</w:t>
            </w:r>
          </w:p>
        </w:tc>
        <w:tc>
          <w:tcPr>
            <w:tcW w:w="1458" w:type="dxa"/>
            <w:vAlign w:val="center"/>
          </w:tcPr>
          <w:p w14:paraId="118DEFF1">
            <w:pPr>
              <w:spacing w:line="360" w:lineRule="exact"/>
              <w:ind w:firstLine="0" w:firstLineChars="0"/>
              <w:jc w:val="center"/>
              <w:rPr>
                <w:rFonts w:hint="eastAsia" w:ascii="仿宋" w:hAnsi="仿宋" w:cs="仿宋"/>
                <w:szCs w:val="32"/>
              </w:rPr>
            </w:pPr>
            <w:r>
              <w:rPr>
                <w:rFonts w:hint="eastAsia" w:ascii="仿宋" w:hAnsi="仿宋" w:cs="仿宋"/>
                <w:szCs w:val="32"/>
              </w:rPr>
              <w:t>南石康复中医院药房</w:t>
            </w:r>
          </w:p>
        </w:tc>
        <w:tc>
          <w:tcPr>
            <w:tcW w:w="1254" w:type="dxa"/>
            <w:vAlign w:val="center"/>
          </w:tcPr>
          <w:p w14:paraId="0D3AAF6B">
            <w:pPr>
              <w:spacing w:line="360" w:lineRule="exact"/>
              <w:ind w:firstLine="0" w:firstLineChars="0"/>
              <w:jc w:val="center"/>
              <w:rPr>
                <w:rFonts w:hint="eastAsia" w:ascii="仿宋" w:hAnsi="仿宋" w:cs="仿宋"/>
                <w:szCs w:val="32"/>
              </w:rPr>
            </w:pPr>
            <w:r>
              <w:rPr>
                <w:rFonts w:hint="eastAsia" w:ascii="仿宋" w:hAnsi="仿宋" w:cs="仿宋"/>
                <w:szCs w:val="32"/>
              </w:rPr>
              <w:t>473000</w:t>
            </w:r>
          </w:p>
        </w:tc>
        <w:tc>
          <w:tcPr>
            <w:tcW w:w="1582" w:type="dxa"/>
            <w:vAlign w:val="center"/>
          </w:tcPr>
          <w:p w14:paraId="1F685E8F">
            <w:pPr>
              <w:spacing w:line="360" w:lineRule="exact"/>
              <w:ind w:firstLine="0" w:firstLineChars="0"/>
              <w:jc w:val="center"/>
              <w:rPr>
                <w:rFonts w:hint="eastAsia" w:ascii="仿宋" w:hAnsi="仿宋" w:cs="仿宋"/>
                <w:szCs w:val="32"/>
              </w:rPr>
            </w:pPr>
            <w:r>
              <w:rPr>
                <w:rFonts w:hint="eastAsia" w:ascii="仿宋" w:hAnsi="仿宋" w:cs="仿宋"/>
                <w:szCs w:val="32"/>
              </w:rPr>
              <w:t>61558020</w:t>
            </w:r>
          </w:p>
        </w:tc>
        <w:tc>
          <w:tcPr>
            <w:tcW w:w="822" w:type="dxa"/>
            <w:vAlign w:val="center"/>
          </w:tcPr>
          <w:p w14:paraId="020060C1">
            <w:pPr>
              <w:spacing w:line="360" w:lineRule="exact"/>
              <w:ind w:firstLine="0" w:firstLineChars="0"/>
              <w:jc w:val="center"/>
              <w:rPr>
                <w:rFonts w:hint="eastAsia" w:ascii="仿宋" w:hAnsi="仿宋" w:cs="仿宋"/>
                <w:szCs w:val="32"/>
              </w:rPr>
            </w:pPr>
            <w:r>
              <w:rPr>
                <w:rFonts w:hint="eastAsia" w:ascii="仿宋" w:hAnsi="仿宋" w:cs="仿宋"/>
                <w:szCs w:val="32"/>
              </w:rPr>
              <w:t>/</w:t>
            </w:r>
          </w:p>
        </w:tc>
        <w:tc>
          <w:tcPr>
            <w:tcW w:w="2877" w:type="dxa"/>
            <w:vAlign w:val="center"/>
          </w:tcPr>
          <w:p w14:paraId="638C868E">
            <w:pPr>
              <w:spacing w:line="360" w:lineRule="exact"/>
              <w:ind w:firstLine="0" w:firstLineChars="0"/>
              <w:jc w:val="center"/>
              <w:rPr>
                <w:rFonts w:hint="eastAsia" w:ascii="仿宋" w:hAnsi="仿宋" w:cs="仿宋"/>
                <w:szCs w:val="32"/>
              </w:rPr>
            </w:pPr>
            <w:r>
              <w:rPr>
                <w:rFonts w:hint="eastAsia" w:ascii="仿宋" w:hAnsi="仿宋" w:cs="仿宋"/>
                <w:szCs w:val="32"/>
              </w:rPr>
              <w:t>773170392@qq.com</w:t>
            </w:r>
          </w:p>
        </w:tc>
        <w:tc>
          <w:tcPr>
            <w:tcW w:w="2096" w:type="dxa"/>
            <w:vAlign w:val="center"/>
          </w:tcPr>
          <w:p w14:paraId="2112E981">
            <w:pPr>
              <w:spacing w:line="360" w:lineRule="exact"/>
              <w:ind w:firstLine="0" w:firstLineChars="0"/>
              <w:jc w:val="center"/>
              <w:rPr>
                <w:rFonts w:hint="eastAsia" w:ascii="仿宋" w:hAnsi="仿宋" w:cs="仿宋"/>
                <w:szCs w:val="32"/>
              </w:rPr>
            </w:pPr>
          </w:p>
        </w:tc>
      </w:tr>
    </w:tbl>
    <w:p w14:paraId="7F3A4CB3">
      <w:pPr>
        <w:ind w:firstLine="0" w:firstLineChars="0"/>
        <w:jc w:val="center"/>
        <w:rPr>
          <w:rFonts w:eastAsia="华文中宋" w:asciiTheme="majorHAnsi" w:hAnsiTheme="majorHAnsi" w:cstheme="majorBidi"/>
          <w:b/>
          <w:sz w:val="44"/>
          <w:szCs w:val="32"/>
        </w:rPr>
      </w:pPr>
    </w:p>
    <w:p w14:paraId="7A9D73B9">
      <w:pPr>
        <w:spacing w:line="360" w:lineRule="auto"/>
        <w:ind w:firstLine="0" w:firstLineChars="0"/>
        <w:rPr>
          <w:rFonts w:hint="eastAsia" w:ascii="黑体" w:hAnsi="黑体" w:eastAsia="黑体" w:cs="黑体"/>
        </w:rPr>
      </w:pPr>
    </w:p>
    <w:p w14:paraId="056D746D">
      <w:pPr>
        <w:spacing w:line="360" w:lineRule="auto"/>
        <w:ind w:firstLine="0" w:firstLineChars="0"/>
        <w:rPr>
          <w:rFonts w:hint="eastAsia" w:ascii="黑体" w:hAnsi="黑体" w:eastAsia="黑体" w:cs="黑体"/>
        </w:rPr>
      </w:pPr>
    </w:p>
    <w:p w14:paraId="53182295">
      <w:pPr>
        <w:spacing w:line="360" w:lineRule="auto"/>
        <w:ind w:firstLine="0" w:firstLineChars="0"/>
        <w:rPr>
          <w:rFonts w:hint="eastAsia" w:ascii="黑体" w:hAnsi="黑体" w:eastAsia="黑体" w:cs="黑体"/>
        </w:rPr>
      </w:pPr>
    </w:p>
    <w:p w14:paraId="5FF395AE">
      <w:pPr>
        <w:spacing w:line="360" w:lineRule="auto"/>
        <w:ind w:firstLine="0" w:firstLineChars="0"/>
        <w:rPr>
          <w:rFonts w:hint="eastAsia" w:ascii="黑体" w:hAnsi="黑体" w:eastAsia="黑体" w:cs="黑体"/>
        </w:rPr>
      </w:pPr>
    </w:p>
    <w:p w14:paraId="5FF26A98">
      <w:pPr>
        <w:ind w:firstLine="0" w:firstLineChars="0"/>
        <w:rPr>
          <w:rFonts w:hint="eastAsia" w:ascii="黑体" w:hAnsi="黑体" w:eastAsia="黑体" w:cstheme="majorBidi"/>
          <w:bCs/>
        </w:rPr>
      </w:pPr>
      <w:bookmarkStart w:id="0" w:name="_GoBack"/>
      <w:bookmarkEnd w:id="0"/>
      <w:r>
        <w:rPr>
          <w:rFonts w:hint="eastAsia" w:ascii="黑体" w:hAnsi="黑体" w:eastAsia="黑体" w:cstheme="majorBidi"/>
          <w:bCs/>
        </w:rPr>
        <w:t>附件3</w:t>
      </w:r>
    </w:p>
    <w:p w14:paraId="71F038A2">
      <w:pPr>
        <w:ind w:firstLine="0" w:firstLineChars="0"/>
        <w:jc w:val="center"/>
        <w:rPr>
          <w:rFonts w:eastAsia="华文中宋" w:asciiTheme="majorHAnsi" w:hAnsiTheme="majorHAnsi" w:cstheme="majorBidi"/>
          <w:b/>
          <w:sz w:val="44"/>
          <w:szCs w:val="32"/>
        </w:rPr>
      </w:pPr>
      <w:r>
        <w:rPr>
          <w:rFonts w:eastAsia="华文中宋" w:asciiTheme="majorHAnsi" w:hAnsiTheme="majorHAnsi" w:cstheme="majorBidi"/>
          <w:b/>
          <w:sz w:val="44"/>
          <w:szCs w:val="32"/>
        </w:rPr>
        <w:t>南阳南石康复中医院</w:t>
      </w:r>
      <w:r>
        <w:rPr>
          <w:rFonts w:hint="eastAsia" w:eastAsia="华文中宋" w:asciiTheme="majorHAnsi" w:hAnsiTheme="majorHAnsi" w:cstheme="majorBidi"/>
          <w:b/>
          <w:sz w:val="44"/>
          <w:szCs w:val="32"/>
        </w:rPr>
        <w:t>抗菌药物供应目录</w:t>
      </w:r>
    </w:p>
    <w:p w14:paraId="27B9A2E1">
      <w:pPr>
        <w:spacing w:line="360" w:lineRule="auto"/>
        <w:ind w:firstLine="0" w:firstLineChars="0"/>
        <w:rPr>
          <w:rFonts w:hint="eastAsia" w:ascii="黑体" w:hAnsi="黑体" w:eastAsia="黑体" w:cs="黑体"/>
        </w:rPr>
      </w:pPr>
    </w:p>
    <w:tbl>
      <w:tblPr>
        <w:tblStyle w:val="18"/>
        <w:tblW w:w="14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2849"/>
        <w:gridCol w:w="3328"/>
        <w:gridCol w:w="4327"/>
        <w:gridCol w:w="1441"/>
        <w:gridCol w:w="2465"/>
      </w:tblGrid>
      <w:tr w14:paraId="16D4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blHeader/>
          <w:jc w:val="center"/>
        </w:trPr>
        <w:tc>
          <w:tcPr>
            <w:tcW w:w="548" w:type="dxa"/>
            <w:noWrap/>
            <w:vAlign w:val="center"/>
          </w:tcPr>
          <w:p w14:paraId="17AA4751">
            <w:pPr>
              <w:widowControl/>
              <w:spacing w:line="400" w:lineRule="exact"/>
              <w:ind w:firstLine="0" w:firstLineChars="0"/>
              <w:jc w:val="center"/>
              <w:rPr>
                <w:rFonts w:hint="eastAsia" w:ascii="仿宋" w:hAnsi="仿宋"/>
                <w:szCs w:val="32"/>
              </w:rPr>
            </w:pPr>
            <w:r>
              <w:rPr>
                <w:rFonts w:hint="eastAsia" w:ascii="仿宋" w:hAnsi="仿宋"/>
                <w:szCs w:val="32"/>
              </w:rPr>
              <w:t>序号</w:t>
            </w:r>
          </w:p>
        </w:tc>
        <w:tc>
          <w:tcPr>
            <w:tcW w:w="2849" w:type="dxa"/>
            <w:vAlign w:val="center"/>
          </w:tcPr>
          <w:p w14:paraId="7A7E9D07">
            <w:pPr>
              <w:widowControl/>
              <w:spacing w:line="400" w:lineRule="exact"/>
              <w:ind w:firstLine="0" w:firstLineChars="0"/>
              <w:jc w:val="center"/>
              <w:rPr>
                <w:rFonts w:hint="eastAsia" w:ascii="仿宋" w:hAnsi="仿宋"/>
                <w:szCs w:val="32"/>
              </w:rPr>
            </w:pPr>
            <w:r>
              <w:rPr>
                <w:rFonts w:hint="eastAsia" w:ascii="仿宋" w:hAnsi="仿宋"/>
                <w:szCs w:val="32"/>
              </w:rPr>
              <w:t>分类</w:t>
            </w:r>
          </w:p>
        </w:tc>
        <w:tc>
          <w:tcPr>
            <w:tcW w:w="3328" w:type="dxa"/>
            <w:noWrap/>
            <w:vAlign w:val="center"/>
          </w:tcPr>
          <w:p w14:paraId="665B14FE">
            <w:pPr>
              <w:widowControl/>
              <w:spacing w:line="400" w:lineRule="exact"/>
              <w:ind w:firstLine="0" w:firstLineChars="0"/>
              <w:jc w:val="center"/>
              <w:rPr>
                <w:rFonts w:hint="eastAsia" w:ascii="仿宋" w:hAnsi="仿宋"/>
                <w:szCs w:val="32"/>
              </w:rPr>
            </w:pPr>
            <w:r>
              <w:rPr>
                <w:rFonts w:hint="eastAsia" w:ascii="仿宋" w:hAnsi="仿宋"/>
                <w:szCs w:val="32"/>
              </w:rPr>
              <w:t>名称</w:t>
            </w:r>
          </w:p>
        </w:tc>
        <w:tc>
          <w:tcPr>
            <w:tcW w:w="4327" w:type="dxa"/>
            <w:noWrap/>
            <w:vAlign w:val="center"/>
          </w:tcPr>
          <w:p w14:paraId="4F41536D">
            <w:pPr>
              <w:widowControl/>
              <w:spacing w:line="400" w:lineRule="exact"/>
              <w:ind w:firstLine="0" w:firstLineChars="0"/>
              <w:jc w:val="center"/>
              <w:rPr>
                <w:rFonts w:hint="eastAsia" w:ascii="仿宋" w:hAnsi="仿宋"/>
                <w:szCs w:val="32"/>
              </w:rPr>
            </w:pPr>
            <w:r>
              <w:rPr>
                <w:rFonts w:hint="eastAsia" w:ascii="仿宋" w:hAnsi="仿宋"/>
                <w:szCs w:val="32"/>
              </w:rPr>
              <w:t>规格含量</w:t>
            </w:r>
          </w:p>
        </w:tc>
        <w:tc>
          <w:tcPr>
            <w:tcW w:w="1441" w:type="dxa"/>
            <w:noWrap/>
            <w:vAlign w:val="center"/>
          </w:tcPr>
          <w:p w14:paraId="182A5FCE">
            <w:pPr>
              <w:widowControl/>
              <w:spacing w:line="400" w:lineRule="exact"/>
              <w:ind w:firstLine="0" w:firstLineChars="0"/>
              <w:jc w:val="center"/>
              <w:rPr>
                <w:rFonts w:hint="eastAsia" w:ascii="仿宋" w:hAnsi="仿宋"/>
                <w:szCs w:val="32"/>
              </w:rPr>
            </w:pPr>
            <w:r>
              <w:rPr>
                <w:rFonts w:hint="eastAsia" w:ascii="仿宋" w:hAnsi="仿宋"/>
                <w:szCs w:val="32"/>
              </w:rPr>
              <w:t>剂型</w:t>
            </w:r>
          </w:p>
        </w:tc>
        <w:tc>
          <w:tcPr>
            <w:tcW w:w="2465" w:type="dxa"/>
            <w:noWrap/>
            <w:vAlign w:val="center"/>
          </w:tcPr>
          <w:p w14:paraId="2CAA2832">
            <w:pPr>
              <w:widowControl/>
              <w:spacing w:line="400" w:lineRule="exact"/>
              <w:ind w:firstLine="0" w:firstLineChars="0"/>
              <w:jc w:val="center"/>
              <w:rPr>
                <w:rFonts w:hint="eastAsia" w:ascii="仿宋" w:hAnsi="仿宋"/>
                <w:szCs w:val="32"/>
              </w:rPr>
            </w:pPr>
            <w:r>
              <w:rPr>
                <w:rFonts w:hint="eastAsia" w:ascii="仿宋" w:hAnsi="仿宋"/>
                <w:szCs w:val="32"/>
              </w:rPr>
              <w:t>限制级别</w:t>
            </w:r>
          </w:p>
        </w:tc>
      </w:tr>
      <w:tr w14:paraId="1B3F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48" w:type="dxa"/>
            <w:vAlign w:val="center"/>
          </w:tcPr>
          <w:p w14:paraId="7D1B9521">
            <w:pPr>
              <w:widowControl/>
              <w:spacing w:line="400" w:lineRule="exact"/>
              <w:ind w:firstLine="0" w:firstLineChars="0"/>
              <w:jc w:val="center"/>
              <w:rPr>
                <w:rFonts w:hint="eastAsia" w:ascii="仿宋" w:hAnsi="仿宋"/>
                <w:szCs w:val="32"/>
              </w:rPr>
            </w:pPr>
            <w:r>
              <w:rPr>
                <w:rFonts w:hint="eastAsia" w:ascii="仿宋" w:hAnsi="仿宋"/>
                <w:szCs w:val="32"/>
              </w:rPr>
              <w:t>1</w:t>
            </w:r>
          </w:p>
        </w:tc>
        <w:tc>
          <w:tcPr>
            <w:tcW w:w="2849" w:type="dxa"/>
            <w:vAlign w:val="center"/>
          </w:tcPr>
          <w:p w14:paraId="26351943">
            <w:pPr>
              <w:widowControl/>
              <w:spacing w:line="400" w:lineRule="exact"/>
              <w:ind w:firstLine="320" w:firstLineChars="100"/>
              <w:jc w:val="center"/>
              <w:rPr>
                <w:rFonts w:hint="eastAsia" w:ascii="仿宋" w:hAnsi="仿宋"/>
                <w:szCs w:val="32"/>
              </w:rPr>
            </w:pPr>
            <w:r>
              <w:rPr>
                <w:rFonts w:hint="eastAsia" w:ascii="仿宋" w:hAnsi="仿宋"/>
                <w:szCs w:val="32"/>
              </w:rPr>
              <w:t>广谱青霉素类</w:t>
            </w:r>
          </w:p>
        </w:tc>
        <w:tc>
          <w:tcPr>
            <w:tcW w:w="3328" w:type="dxa"/>
            <w:noWrap/>
            <w:vAlign w:val="center"/>
          </w:tcPr>
          <w:p w14:paraId="5E16E5FF">
            <w:pPr>
              <w:widowControl/>
              <w:spacing w:line="400" w:lineRule="exact"/>
              <w:ind w:firstLine="0" w:firstLineChars="0"/>
              <w:jc w:val="center"/>
              <w:rPr>
                <w:rFonts w:hint="eastAsia" w:ascii="仿宋" w:hAnsi="仿宋"/>
                <w:szCs w:val="32"/>
              </w:rPr>
            </w:pPr>
            <w:r>
              <w:rPr>
                <w:rFonts w:hint="eastAsia" w:ascii="仿宋" w:hAnsi="仿宋"/>
                <w:szCs w:val="32"/>
              </w:rPr>
              <w:t>阿莫西林</w:t>
            </w:r>
          </w:p>
        </w:tc>
        <w:tc>
          <w:tcPr>
            <w:tcW w:w="4327" w:type="dxa"/>
            <w:noWrap/>
            <w:vAlign w:val="center"/>
          </w:tcPr>
          <w:p w14:paraId="2F824C7E">
            <w:pPr>
              <w:widowControl/>
              <w:spacing w:line="400" w:lineRule="exact"/>
              <w:ind w:firstLine="0" w:firstLineChars="0"/>
              <w:jc w:val="center"/>
              <w:rPr>
                <w:rFonts w:hint="eastAsia" w:ascii="仿宋" w:hAnsi="仿宋"/>
                <w:szCs w:val="32"/>
              </w:rPr>
            </w:pPr>
            <w:r>
              <w:rPr>
                <w:rFonts w:hint="eastAsia" w:ascii="仿宋" w:hAnsi="仿宋"/>
                <w:szCs w:val="32"/>
              </w:rPr>
              <w:t>125mg/袋</w:t>
            </w:r>
          </w:p>
        </w:tc>
        <w:tc>
          <w:tcPr>
            <w:tcW w:w="1441" w:type="dxa"/>
            <w:noWrap/>
            <w:vAlign w:val="center"/>
          </w:tcPr>
          <w:p w14:paraId="34BD43FB">
            <w:pPr>
              <w:widowControl/>
              <w:spacing w:line="400" w:lineRule="exact"/>
              <w:ind w:firstLine="0" w:firstLineChars="0"/>
              <w:jc w:val="center"/>
              <w:rPr>
                <w:rFonts w:hint="eastAsia" w:ascii="仿宋" w:hAnsi="仿宋"/>
                <w:szCs w:val="32"/>
              </w:rPr>
            </w:pPr>
            <w:r>
              <w:rPr>
                <w:rFonts w:hint="eastAsia" w:ascii="仿宋" w:hAnsi="仿宋"/>
                <w:szCs w:val="32"/>
              </w:rPr>
              <w:t>颗粒</w:t>
            </w:r>
          </w:p>
        </w:tc>
        <w:tc>
          <w:tcPr>
            <w:tcW w:w="2465" w:type="dxa"/>
            <w:noWrap/>
            <w:vAlign w:val="center"/>
          </w:tcPr>
          <w:p w14:paraId="5BE5D597">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1CC3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48" w:type="dxa"/>
            <w:noWrap/>
            <w:vAlign w:val="center"/>
          </w:tcPr>
          <w:p w14:paraId="7C9F848A">
            <w:pPr>
              <w:widowControl/>
              <w:spacing w:line="400" w:lineRule="exact"/>
              <w:ind w:firstLine="0" w:firstLineChars="0"/>
              <w:jc w:val="center"/>
              <w:rPr>
                <w:rFonts w:hint="eastAsia" w:ascii="仿宋" w:hAnsi="仿宋"/>
                <w:szCs w:val="32"/>
              </w:rPr>
            </w:pPr>
            <w:r>
              <w:rPr>
                <w:rFonts w:hint="eastAsia" w:ascii="仿宋" w:hAnsi="仿宋"/>
                <w:szCs w:val="32"/>
              </w:rPr>
              <w:t>2</w:t>
            </w:r>
          </w:p>
        </w:tc>
        <w:tc>
          <w:tcPr>
            <w:tcW w:w="2849" w:type="dxa"/>
            <w:vAlign w:val="center"/>
          </w:tcPr>
          <w:p w14:paraId="0EAC9633">
            <w:pPr>
              <w:widowControl/>
              <w:spacing w:line="400" w:lineRule="exact"/>
              <w:ind w:firstLine="0" w:firstLineChars="0"/>
              <w:jc w:val="center"/>
              <w:rPr>
                <w:rFonts w:hint="eastAsia" w:ascii="仿宋" w:hAnsi="仿宋"/>
                <w:szCs w:val="32"/>
              </w:rPr>
            </w:pPr>
            <w:r>
              <w:rPr>
                <w:rFonts w:hint="eastAsia" w:ascii="仿宋" w:hAnsi="仿宋"/>
                <w:szCs w:val="32"/>
              </w:rPr>
              <w:t>对青霉素酶不稳定的青霉素类</w:t>
            </w:r>
          </w:p>
        </w:tc>
        <w:tc>
          <w:tcPr>
            <w:tcW w:w="3328" w:type="dxa"/>
            <w:noWrap/>
            <w:vAlign w:val="center"/>
          </w:tcPr>
          <w:p w14:paraId="0E0AE3F1">
            <w:pPr>
              <w:widowControl/>
              <w:spacing w:line="400" w:lineRule="exact"/>
              <w:ind w:firstLine="0" w:firstLineChars="0"/>
              <w:jc w:val="center"/>
              <w:rPr>
                <w:rFonts w:hint="eastAsia" w:ascii="仿宋" w:hAnsi="仿宋"/>
                <w:szCs w:val="32"/>
              </w:rPr>
            </w:pPr>
            <w:r>
              <w:rPr>
                <w:rFonts w:hint="eastAsia" w:ascii="仿宋" w:hAnsi="仿宋"/>
                <w:szCs w:val="32"/>
              </w:rPr>
              <w:t>青霉素钠</w:t>
            </w:r>
          </w:p>
        </w:tc>
        <w:tc>
          <w:tcPr>
            <w:tcW w:w="4327" w:type="dxa"/>
            <w:noWrap/>
            <w:vAlign w:val="center"/>
          </w:tcPr>
          <w:p w14:paraId="52D75DFB">
            <w:pPr>
              <w:widowControl/>
              <w:spacing w:line="400" w:lineRule="exact"/>
              <w:ind w:firstLine="0" w:firstLineChars="0"/>
              <w:jc w:val="center"/>
              <w:rPr>
                <w:rFonts w:hint="eastAsia" w:ascii="仿宋" w:hAnsi="仿宋"/>
                <w:szCs w:val="32"/>
              </w:rPr>
            </w:pPr>
            <w:r>
              <w:rPr>
                <w:rFonts w:hint="eastAsia" w:ascii="仿宋" w:hAnsi="仿宋"/>
                <w:szCs w:val="32"/>
              </w:rPr>
              <w:t>80万u/支</w:t>
            </w:r>
          </w:p>
        </w:tc>
        <w:tc>
          <w:tcPr>
            <w:tcW w:w="1441" w:type="dxa"/>
            <w:noWrap/>
            <w:vAlign w:val="center"/>
          </w:tcPr>
          <w:p w14:paraId="2B3D4053">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67D97755">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533B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restart"/>
            <w:noWrap/>
            <w:vAlign w:val="center"/>
          </w:tcPr>
          <w:p w14:paraId="22876C88">
            <w:pPr>
              <w:widowControl/>
              <w:spacing w:line="400" w:lineRule="exact"/>
              <w:ind w:firstLine="0" w:firstLineChars="0"/>
              <w:jc w:val="center"/>
              <w:rPr>
                <w:rFonts w:hint="eastAsia" w:ascii="仿宋" w:hAnsi="仿宋"/>
                <w:szCs w:val="32"/>
              </w:rPr>
            </w:pPr>
            <w:r>
              <w:rPr>
                <w:rFonts w:hint="eastAsia" w:ascii="仿宋" w:hAnsi="仿宋"/>
                <w:szCs w:val="32"/>
              </w:rPr>
              <w:t>3</w:t>
            </w:r>
          </w:p>
        </w:tc>
        <w:tc>
          <w:tcPr>
            <w:tcW w:w="2849" w:type="dxa"/>
            <w:vMerge w:val="restart"/>
            <w:vAlign w:val="center"/>
          </w:tcPr>
          <w:p w14:paraId="405B5B13">
            <w:pPr>
              <w:widowControl/>
              <w:spacing w:line="400" w:lineRule="exact"/>
              <w:ind w:firstLine="0" w:firstLineChars="0"/>
              <w:jc w:val="center"/>
              <w:rPr>
                <w:rFonts w:hint="eastAsia" w:ascii="仿宋" w:hAnsi="仿宋"/>
                <w:szCs w:val="32"/>
              </w:rPr>
            </w:pPr>
            <w:r>
              <w:rPr>
                <w:rFonts w:hint="eastAsia" w:ascii="仿宋" w:hAnsi="仿宋"/>
                <w:szCs w:val="32"/>
              </w:rPr>
              <w:t>青霉素类复方制剂（β内酰胺类抑制剂）</w:t>
            </w:r>
          </w:p>
        </w:tc>
        <w:tc>
          <w:tcPr>
            <w:tcW w:w="3328" w:type="dxa"/>
            <w:noWrap/>
            <w:vAlign w:val="center"/>
          </w:tcPr>
          <w:p w14:paraId="0BC1AE30">
            <w:pPr>
              <w:widowControl/>
              <w:spacing w:line="400" w:lineRule="exact"/>
              <w:ind w:firstLine="0" w:firstLineChars="0"/>
              <w:jc w:val="center"/>
              <w:rPr>
                <w:rFonts w:hint="eastAsia" w:ascii="仿宋" w:hAnsi="仿宋"/>
                <w:szCs w:val="32"/>
              </w:rPr>
            </w:pPr>
            <w:r>
              <w:rPr>
                <w:rFonts w:hint="eastAsia" w:ascii="仿宋" w:hAnsi="仿宋"/>
                <w:color w:val="000000"/>
                <w:szCs w:val="32"/>
              </w:rPr>
              <w:t>阿莫西林/克拉维酸钾</w:t>
            </w:r>
          </w:p>
        </w:tc>
        <w:tc>
          <w:tcPr>
            <w:tcW w:w="4327" w:type="dxa"/>
            <w:noWrap/>
            <w:vAlign w:val="center"/>
          </w:tcPr>
          <w:p w14:paraId="20442974">
            <w:pPr>
              <w:widowControl/>
              <w:spacing w:line="400" w:lineRule="exact"/>
              <w:ind w:firstLine="0" w:firstLineChars="0"/>
              <w:jc w:val="center"/>
              <w:rPr>
                <w:rFonts w:hint="eastAsia" w:ascii="仿宋" w:hAnsi="仿宋"/>
                <w:szCs w:val="32"/>
              </w:rPr>
            </w:pPr>
            <w:r>
              <w:rPr>
                <w:rFonts w:hint="eastAsia" w:ascii="仿宋" w:hAnsi="仿宋"/>
                <w:szCs w:val="32"/>
              </w:rPr>
              <w:t>1.2g/支</w:t>
            </w:r>
          </w:p>
        </w:tc>
        <w:tc>
          <w:tcPr>
            <w:tcW w:w="1441" w:type="dxa"/>
            <w:noWrap/>
            <w:vAlign w:val="center"/>
          </w:tcPr>
          <w:p w14:paraId="71F6FB96">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2B1EAF64">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7F07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8" w:type="dxa"/>
            <w:vMerge w:val="continue"/>
            <w:noWrap/>
            <w:vAlign w:val="center"/>
          </w:tcPr>
          <w:p w14:paraId="26E88332">
            <w:pPr>
              <w:widowControl/>
              <w:spacing w:line="400" w:lineRule="exact"/>
              <w:ind w:firstLine="0" w:firstLineChars="0"/>
              <w:jc w:val="center"/>
              <w:rPr>
                <w:rFonts w:hint="eastAsia" w:ascii="仿宋" w:hAnsi="仿宋"/>
                <w:szCs w:val="32"/>
              </w:rPr>
            </w:pPr>
          </w:p>
        </w:tc>
        <w:tc>
          <w:tcPr>
            <w:tcW w:w="2849" w:type="dxa"/>
            <w:vMerge w:val="continue"/>
            <w:vAlign w:val="center"/>
          </w:tcPr>
          <w:p w14:paraId="40FDD561">
            <w:pPr>
              <w:widowControl/>
              <w:spacing w:line="400" w:lineRule="exact"/>
              <w:ind w:firstLine="0" w:firstLineChars="0"/>
              <w:jc w:val="center"/>
              <w:rPr>
                <w:rFonts w:hint="eastAsia" w:ascii="仿宋" w:hAnsi="仿宋"/>
                <w:szCs w:val="32"/>
              </w:rPr>
            </w:pPr>
          </w:p>
        </w:tc>
        <w:tc>
          <w:tcPr>
            <w:tcW w:w="3328" w:type="dxa"/>
            <w:noWrap/>
            <w:vAlign w:val="center"/>
          </w:tcPr>
          <w:p w14:paraId="64EFB743">
            <w:pPr>
              <w:widowControl/>
              <w:spacing w:line="400" w:lineRule="exact"/>
              <w:ind w:firstLine="0" w:firstLineChars="0"/>
              <w:jc w:val="center"/>
              <w:rPr>
                <w:rFonts w:hint="eastAsia" w:ascii="仿宋" w:hAnsi="仿宋"/>
                <w:szCs w:val="32"/>
              </w:rPr>
            </w:pPr>
            <w:r>
              <w:rPr>
                <w:rFonts w:hint="eastAsia" w:ascii="仿宋" w:hAnsi="仿宋"/>
                <w:color w:val="000000"/>
                <w:szCs w:val="32"/>
              </w:rPr>
              <w:t>阿莫西林/克拉维酸钾</w:t>
            </w:r>
          </w:p>
        </w:tc>
        <w:tc>
          <w:tcPr>
            <w:tcW w:w="4327" w:type="dxa"/>
            <w:noWrap/>
            <w:vAlign w:val="center"/>
          </w:tcPr>
          <w:p w14:paraId="5B567B0D">
            <w:pPr>
              <w:widowControl/>
              <w:spacing w:line="400" w:lineRule="exact"/>
              <w:ind w:firstLine="0" w:firstLineChars="0"/>
              <w:jc w:val="center"/>
              <w:rPr>
                <w:rFonts w:hint="eastAsia" w:ascii="仿宋" w:hAnsi="仿宋"/>
                <w:szCs w:val="32"/>
              </w:rPr>
            </w:pPr>
            <w:r>
              <w:rPr>
                <w:rFonts w:hint="eastAsia" w:ascii="仿宋" w:hAnsi="仿宋"/>
                <w:szCs w:val="32"/>
              </w:rPr>
              <w:t>0</w:t>
            </w:r>
            <w:r>
              <w:rPr>
                <w:rFonts w:ascii="仿宋" w:hAnsi="仿宋"/>
                <w:szCs w:val="32"/>
              </w:rPr>
              <w:t>.375</w:t>
            </w:r>
            <w:r>
              <w:rPr>
                <w:rFonts w:hint="eastAsia" w:ascii="仿宋" w:hAnsi="仿宋"/>
                <w:szCs w:val="32"/>
              </w:rPr>
              <w:t>g</w:t>
            </w:r>
          </w:p>
        </w:tc>
        <w:tc>
          <w:tcPr>
            <w:tcW w:w="1441" w:type="dxa"/>
            <w:noWrap/>
            <w:vAlign w:val="center"/>
          </w:tcPr>
          <w:p w14:paraId="1FBB8947">
            <w:pPr>
              <w:widowControl/>
              <w:spacing w:line="400" w:lineRule="exact"/>
              <w:ind w:firstLine="0" w:firstLineChars="0"/>
              <w:jc w:val="center"/>
              <w:rPr>
                <w:rFonts w:hint="eastAsia" w:ascii="仿宋" w:hAnsi="仿宋"/>
                <w:szCs w:val="32"/>
              </w:rPr>
            </w:pPr>
            <w:r>
              <w:rPr>
                <w:rFonts w:hint="eastAsia" w:ascii="仿宋" w:hAnsi="仿宋"/>
                <w:szCs w:val="32"/>
              </w:rPr>
              <w:t>片剂</w:t>
            </w:r>
          </w:p>
        </w:tc>
        <w:tc>
          <w:tcPr>
            <w:tcW w:w="2465" w:type="dxa"/>
            <w:noWrap/>
            <w:vAlign w:val="center"/>
          </w:tcPr>
          <w:p w14:paraId="788E1D51">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7A5A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8" w:type="dxa"/>
            <w:noWrap/>
            <w:vAlign w:val="center"/>
          </w:tcPr>
          <w:p w14:paraId="609C7A84">
            <w:pPr>
              <w:widowControl/>
              <w:spacing w:line="400" w:lineRule="exact"/>
              <w:ind w:firstLine="0" w:firstLineChars="0"/>
              <w:jc w:val="center"/>
              <w:rPr>
                <w:rFonts w:hint="eastAsia" w:ascii="仿宋" w:hAnsi="仿宋"/>
                <w:szCs w:val="32"/>
              </w:rPr>
            </w:pPr>
            <w:r>
              <w:rPr>
                <w:rFonts w:hint="eastAsia" w:ascii="仿宋" w:hAnsi="仿宋"/>
                <w:szCs w:val="32"/>
              </w:rPr>
              <w:t>4</w:t>
            </w:r>
          </w:p>
        </w:tc>
        <w:tc>
          <w:tcPr>
            <w:tcW w:w="2849" w:type="dxa"/>
            <w:vMerge w:val="continue"/>
            <w:vAlign w:val="center"/>
          </w:tcPr>
          <w:p w14:paraId="6E1513DC">
            <w:pPr>
              <w:widowControl/>
              <w:spacing w:line="400" w:lineRule="exact"/>
              <w:ind w:firstLine="0" w:firstLineChars="0"/>
              <w:jc w:val="center"/>
              <w:rPr>
                <w:rFonts w:hint="eastAsia" w:ascii="仿宋" w:hAnsi="仿宋"/>
                <w:szCs w:val="32"/>
              </w:rPr>
            </w:pPr>
          </w:p>
        </w:tc>
        <w:tc>
          <w:tcPr>
            <w:tcW w:w="3328" w:type="dxa"/>
            <w:noWrap/>
            <w:vAlign w:val="center"/>
          </w:tcPr>
          <w:p w14:paraId="39A7CD11">
            <w:pPr>
              <w:widowControl/>
              <w:spacing w:line="400" w:lineRule="exact"/>
              <w:ind w:firstLine="0" w:firstLineChars="0"/>
              <w:jc w:val="center"/>
              <w:rPr>
                <w:rFonts w:hint="eastAsia" w:ascii="仿宋" w:hAnsi="仿宋"/>
                <w:szCs w:val="32"/>
              </w:rPr>
            </w:pPr>
            <w:r>
              <w:rPr>
                <w:rFonts w:hint="eastAsia" w:ascii="仿宋" w:hAnsi="仿宋"/>
                <w:szCs w:val="32"/>
              </w:rPr>
              <w:t>哌拉西林/他唑巴坦</w:t>
            </w:r>
          </w:p>
        </w:tc>
        <w:tc>
          <w:tcPr>
            <w:tcW w:w="4327" w:type="dxa"/>
            <w:noWrap/>
            <w:vAlign w:val="center"/>
          </w:tcPr>
          <w:p w14:paraId="7572DF9C">
            <w:pPr>
              <w:widowControl/>
              <w:spacing w:line="400" w:lineRule="exact"/>
              <w:ind w:firstLine="0" w:firstLineChars="0"/>
              <w:jc w:val="center"/>
              <w:rPr>
                <w:rFonts w:hint="eastAsia" w:ascii="仿宋" w:hAnsi="仿宋"/>
                <w:szCs w:val="32"/>
              </w:rPr>
            </w:pPr>
            <w:r>
              <w:rPr>
                <w:rFonts w:hint="eastAsia" w:ascii="仿宋" w:hAnsi="仿宋"/>
                <w:szCs w:val="32"/>
              </w:rPr>
              <w:t>2.25g（8:1）/支</w:t>
            </w:r>
          </w:p>
        </w:tc>
        <w:tc>
          <w:tcPr>
            <w:tcW w:w="1441" w:type="dxa"/>
            <w:noWrap/>
            <w:vAlign w:val="center"/>
          </w:tcPr>
          <w:p w14:paraId="52F96D17">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45DAEA4A">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79D5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0EEA8BB3">
            <w:pPr>
              <w:widowControl/>
              <w:spacing w:line="400" w:lineRule="exact"/>
              <w:ind w:firstLine="0" w:firstLineChars="0"/>
              <w:jc w:val="center"/>
              <w:rPr>
                <w:rFonts w:hint="eastAsia" w:ascii="仿宋" w:hAnsi="仿宋"/>
                <w:szCs w:val="32"/>
              </w:rPr>
            </w:pPr>
            <w:r>
              <w:rPr>
                <w:rFonts w:hint="eastAsia" w:ascii="仿宋" w:hAnsi="仿宋"/>
                <w:szCs w:val="32"/>
              </w:rPr>
              <w:t>5</w:t>
            </w:r>
          </w:p>
        </w:tc>
        <w:tc>
          <w:tcPr>
            <w:tcW w:w="2849" w:type="dxa"/>
            <w:vAlign w:val="center"/>
          </w:tcPr>
          <w:p w14:paraId="56FE1370">
            <w:pPr>
              <w:widowControl/>
              <w:spacing w:line="400" w:lineRule="exact"/>
              <w:ind w:firstLine="0" w:firstLineChars="0"/>
              <w:jc w:val="center"/>
              <w:rPr>
                <w:rFonts w:hint="eastAsia" w:ascii="仿宋" w:hAnsi="仿宋"/>
                <w:szCs w:val="32"/>
              </w:rPr>
            </w:pPr>
            <w:r>
              <w:rPr>
                <w:rFonts w:hint="eastAsia" w:ascii="仿宋" w:hAnsi="仿宋"/>
                <w:szCs w:val="32"/>
              </w:rPr>
              <w:t>第一代头孢菌素类</w:t>
            </w:r>
          </w:p>
        </w:tc>
        <w:tc>
          <w:tcPr>
            <w:tcW w:w="3328" w:type="dxa"/>
            <w:noWrap/>
            <w:vAlign w:val="center"/>
          </w:tcPr>
          <w:p w14:paraId="6C3C9F7A">
            <w:pPr>
              <w:widowControl/>
              <w:spacing w:line="400" w:lineRule="exact"/>
              <w:ind w:firstLine="0" w:firstLineChars="0"/>
              <w:jc w:val="center"/>
              <w:rPr>
                <w:rFonts w:hint="eastAsia" w:ascii="仿宋" w:hAnsi="仿宋"/>
                <w:szCs w:val="32"/>
              </w:rPr>
            </w:pPr>
            <w:r>
              <w:rPr>
                <w:rFonts w:hint="eastAsia" w:ascii="仿宋" w:hAnsi="仿宋"/>
                <w:szCs w:val="32"/>
              </w:rPr>
              <w:t>头孢唑林</w:t>
            </w:r>
          </w:p>
        </w:tc>
        <w:tc>
          <w:tcPr>
            <w:tcW w:w="4327" w:type="dxa"/>
            <w:noWrap/>
            <w:vAlign w:val="center"/>
          </w:tcPr>
          <w:p w14:paraId="6CBF0BD2">
            <w:pPr>
              <w:widowControl/>
              <w:spacing w:line="400" w:lineRule="exact"/>
              <w:ind w:firstLine="0" w:firstLineChars="0"/>
              <w:jc w:val="center"/>
              <w:rPr>
                <w:rFonts w:hint="eastAsia" w:ascii="仿宋" w:hAnsi="仿宋"/>
                <w:szCs w:val="32"/>
              </w:rPr>
            </w:pPr>
            <w:r>
              <w:rPr>
                <w:rFonts w:hint="eastAsia" w:ascii="仿宋" w:hAnsi="仿宋"/>
                <w:szCs w:val="32"/>
              </w:rPr>
              <w:t>1.0g/支</w:t>
            </w:r>
          </w:p>
        </w:tc>
        <w:tc>
          <w:tcPr>
            <w:tcW w:w="1441" w:type="dxa"/>
            <w:noWrap/>
            <w:vAlign w:val="center"/>
          </w:tcPr>
          <w:p w14:paraId="783564E8">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336D0E98">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2561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15C8988A">
            <w:pPr>
              <w:widowControl/>
              <w:spacing w:line="400" w:lineRule="exact"/>
              <w:ind w:firstLine="0" w:firstLineChars="0"/>
              <w:jc w:val="center"/>
              <w:rPr>
                <w:rFonts w:hint="eastAsia" w:ascii="仿宋" w:hAnsi="仿宋"/>
                <w:szCs w:val="32"/>
              </w:rPr>
            </w:pPr>
            <w:r>
              <w:rPr>
                <w:rFonts w:ascii="仿宋" w:hAnsi="仿宋"/>
                <w:szCs w:val="32"/>
              </w:rPr>
              <w:t>6</w:t>
            </w:r>
          </w:p>
        </w:tc>
        <w:tc>
          <w:tcPr>
            <w:tcW w:w="2849" w:type="dxa"/>
            <w:vAlign w:val="center"/>
          </w:tcPr>
          <w:p w14:paraId="4B90A54C">
            <w:pPr>
              <w:widowControl/>
              <w:spacing w:line="400" w:lineRule="exact"/>
              <w:ind w:firstLine="0" w:firstLineChars="0"/>
              <w:jc w:val="center"/>
              <w:rPr>
                <w:rFonts w:hint="eastAsia" w:ascii="仿宋" w:hAnsi="仿宋"/>
                <w:szCs w:val="32"/>
              </w:rPr>
            </w:pPr>
            <w:r>
              <w:rPr>
                <w:rFonts w:hint="eastAsia" w:ascii="仿宋" w:hAnsi="仿宋"/>
                <w:szCs w:val="32"/>
              </w:rPr>
              <w:t>第二代头孢菌素类</w:t>
            </w:r>
          </w:p>
        </w:tc>
        <w:tc>
          <w:tcPr>
            <w:tcW w:w="3328" w:type="dxa"/>
            <w:noWrap/>
            <w:vAlign w:val="center"/>
          </w:tcPr>
          <w:p w14:paraId="0722332C">
            <w:pPr>
              <w:widowControl/>
              <w:spacing w:line="400" w:lineRule="exact"/>
              <w:ind w:firstLine="0" w:firstLineChars="0"/>
              <w:jc w:val="center"/>
              <w:rPr>
                <w:rFonts w:hint="eastAsia" w:ascii="仿宋" w:hAnsi="仿宋"/>
                <w:szCs w:val="32"/>
              </w:rPr>
            </w:pPr>
            <w:r>
              <w:rPr>
                <w:rFonts w:hint="eastAsia" w:ascii="仿宋" w:hAnsi="仿宋"/>
                <w:szCs w:val="32"/>
              </w:rPr>
              <w:t>头孢呋辛钠</w:t>
            </w:r>
          </w:p>
        </w:tc>
        <w:tc>
          <w:tcPr>
            <w:tcW w:w="4327" w:type="dxa"/>
            <w:noWrap/>
            <w:vAlign w:val="center"/>
          </w:tcPr>
          <w:p w14:paraId="4611DB4D">
            <w:pPr>
              <w:widowControl/>
              <w:spacing w:line="400" w:lineRule="exact"/>
              <w:ind w:firstLine="0" w:firstLineChars="0"/>
              <w:jc w:val="center"/>
              <w:rPr>
                <w:rFonts w:hint="eastAsia" w:ascii="仿宋" w:hAnsi="仿宋"/>
                <w:szCs w:val="32"/>
              </w:rPr>
            </w:pPr>
            <w:r>
              <w:rPr>
                <w:rFonts w:hint="eastAsia" w:ascii="仿宋" w:hAnsi="仿宋"/>
                <w:szCs w:val="32"/>
              </w:rPr>
              <w:t>1.5g/支</w:t>
            </w:r>
          </w:p>
        </w:tc>
        <w:tc>
          <w:tcPr>
            <w:tcW w:w="1441" w:type="dxa"/>
            <w:noWrap/>
            <w:vAlign w:val="center"/>
          </w:tcPr>
          <w:p w14:paraId="3616FB48">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2AB2B89F">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6673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2871E094">
            <w:pPr>
              <w:widowControl/>
              <w:spacing w:line="400" w:lineRule="exact"/>
              <w:ind w:firstLine="0" w:firstLineChars="0"/>
              <w:jc w:val="center"/>
              <w:rPr>
                <w:rFonts w:hint="eastAsia" w:ascii="仿宋" w:hAnsi="仿宋"/>
                <w:szCs w:val="32"/>
              </w:rPr>
            </w:pPr>
            <w:r>
              <w:rPr>
                <w:rFonts w:ascii="仿宋" w:hAnsi="仿宋"/>
                <w:szCs w:val="32"/>
              </w:rPr>
              <w:t>7</w:t>
            </w:r>
          </w:p>
        </w:tc>
        <w:tc>
          <w:tcPr>
            <w:tcW w:w="2849" w:type="dxa"/>
            <w:vMerge w:val="restart"/>
            <w:vAlign w:val="center"/>
          </w:tcPr>
          <w:p w14:paraId="33C14B35">
            <w:pPr>
              <w:widowControl/>
              <w:spacing w:line="400" w:lineRule="exact"/>
              <w:ind w:firstLine="0" w:firstLineChars="0"/>
              <w:jc w:val="center"/>
              <w:rPr>
                <w:rFonts w:hint="eastAsia" w:ascii="仿宋" w:hAnsi="仿宋"/>
                <w:szCs w:val="32"/>
              </w:rPr>
            </w:pPr>
            <w:r>
              <w:rPr>
                <w:rFonts w:hint="eastAsia" w:ascii="仿宋" w:hAnsi="仿宋"/>
                <w:szCs w:val="32"/>
              </w:rPr>
              <w:t>第三、四代头孢菌素类</w:t>
            </w:r>
          </w:p>
        </w:tc>
        <w:tc>
          <w:tcPr>
            <w:tcW w:w="3328" w:type="dxa"/>
            <w:noWrap/>
            <w:vAlign w:val="center"/>
          </w:tcPr>
          <w:p w14:paraId="196F07FF">
            <w:pPr>
              <w:widowControl/>
              <w:spacing w:line="400" w:lineRule="exact"/>
              <w:ind w:firstLine="0" w:firstLineChars="0"/>
              <w:jc w:val="center"/>
              <w:rPr>
                <w:rFonts w:hint="eastAsia" w:ascii="仿宋" w:hAnsi="仿宋"/>
                <w:szCs w:val="32"/>
              </w:rPr>
            </w:pPr>
            <w:r>
              <w:rPr>
                <w:rFonts w:hint="eastAsia" w:ascii="仿宋" w:hAnsi="仿宋"/>
                <w:szCs w:val="32"/>
              </w:rPr>
              <w:t>头孢曲松钠</w:t>
            </w:r>
          </w:p>
        </w:tc>
        <w:tc>
          <w:tcPr>
            <w:tcW w:w="4327" w:type="dxa"/>
            <w:noWrap/>
            <w:vAlign w:val="center"/>
          </w:tcPr>
          <w:p w14:paraId="53929003">
            <w:pPr>
              <w:widowControl/>
              <w:spacing w:line="400" w:lineRule="exact"/>
              <w:ind w:firstLine="0" w:firstLineChars="0"/>
              <w:jc w:val="center"/>
              <w:rPr>
                <w:rFonts w:hint="eastAsia" w:ascii="仿宋" w:hAnsi="仿宋"/>
                <w:szCs w:val="32"/>
              </w:rPr>
            </w:pPr>
            <w:r>
              <w:rPr>
                <w:rFonts w:hint="eastAsia" w:ascii="仿宋" w:hAnsi="仿宋"/>
                <w:szCs w:val="32"/>
              </w:rPr>
              <w:t>1g/支</w:t>
            </w:r>
          </w:p>
        </w:tc>
        <w:tc>
          <w:tcPr>
            <w:tcW w:w="1441" w:type="dxa"/>
            <w:noWrap/>
            <w:vAlign w:val="center"/>
          </w:tcPr>
          <w:p w14:paraId="38AB9CC8">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2AAA6865">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6CB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7DB29BD7">
            <w:pPr>
              <w:widowControl/>
              <w:spacing w:line="400" w:lineRule="exact"/>
              <w:ind w:firstLine="0" w:firstLineChars="0"/>
              <w:jc w:val="center"/>
              <w:rPr>
                <w:rFonts w:hint="eastAsia" w:ascii="仿宋" w:hAnsi="仿宋"/>
                <w:szCs w:val="32"/>
              </w:rPr>
            </w:pPr>
            <w:r>
              <w:rPr>
                <w:rFonts w:ascii="仿宋" w:hAnsi="仿宋"/>
                <w:szCs w:val="32"/>
              </w:rPr>
              <w:t>8</w:t>
            </w:r>
          </w:p>
        </w:tc>
        <w:tc>
          <w:tcPr>
            <w:tcW w:w="2849" w:type="dxa"/>
            <w:vMerge w:val="continue"/>
            <w:vAlign w:val="center"/>
          </w:tcPr>
          <w:p w14:paraId="48118044">
            <w:pPr>
              <w:widowControl/>
              <w:spacing w:line="400" w:lineRule="exact"/>
              <w:ind w:firstLine="0" w:firstLineChars="0"/>
              <w:jc w:val="center"/>
              <w:rPr>
                <w:rFonts w:hint="eastAsia" w:ascii="仿宋" w:hAnsi="仿宋"/>
                <w:szCs w:val="32"/>
              </w:rPr>
            </w:pPr>
          </w:p>
        </w:tc>
        <w:tc>
          <w:tcPr>
            <w:tcW w:w="3328" w:type="dxa"/>
            <w:noWrap/>
            <w:vAlign w:val="center"/>
          </w:tcPr>
          <w:p w14:paraId="62727F9A">
            <w:pPr>
              <w:widowControl/>
              <w:spacing w:line="400" w:lineRule="exact"/>
              <w:ind w:firstLine="0" w:firstLineChars="0"/>
              <w:jc w:val="center"/>
              <w:rPr>
                <w:rFonts w:hint="eastAsia" w:ascii="仿宋" w:hAnsi="仿宋"/>
                <w:szCs w:val="32"/>
              </w:rPr>
            </w:pPr>
            <w:r>
              <w:rPr>
                <w:rFonts w:hint="eastAsia" w:ascii="仿宋" w:hAnsi="仿宋"/>
                <w:szCs w:val="32"/>
              </w:rPr>
              <w:t>头孢他啶</w:t>
            </w:r>
          </w:p>
        </w:tc>
        <w:tc>
          <w:tcPr>
            <w:tcW w:w="4327" w:type="dxa"/>
            <w:noWrap/>
            <w:vAlign w:val="center"/>
          </w:tcPr>
          <w:p w14:paraId="5D961B0C">
            <w:pPr>
              <w:widowControl/>
              <w:spacing w:line="400" w:lineRule="exact"/>
              <w:ind w:firstLine="0" w:firstLineChars="0"/>
              <w:jc w:val="center"/>
              <w:rPr>
                <w:rFonts w:hint="eastAsia" w:ascii="仿宋" w:hAnsi="仿宋"/>
                <w:szCs w:val="32"/>
              </w:rPr>
            </w:pPr>
            <w:r>
              <w:rPr>
                <w:rFonts w:hint="eastAsia" w:ascii="仿宋" w:hAnsi="仿宋"/>
                <w:szCs w:val="32"/>
              </w:rPr>
              <w:t>1.0g/支</w:t>
            </w:r>
          </w:p>
        </w:tc>
        <w:tc>
          <w:tcPr>
            <w:tcW w:w="1441" w:type="dxa"/>
            <w:noWrap/>
            <w:vAlign w:val="center"/>
          </w:tcPr>
          <w:p w14:paraId="62988EF9">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11B1CAB7">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4038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restart"/>
            <w:noWrap/>
            <w:vAlign w:val="center"/>
          </w:tcPr>
          <w:p w14:paraId="4A4C2359">
            <w:pPr>
              <w:widowControl/>
              <w:spacing w:line="400" w:lineRule="exact"/>
              <w:ind w:firstLine="0" w:firstLineChars="0"/>
              <w:jc w:val="center"/>
              <w:rPr>
                <w:rFonts w:hint="eastAsia" w:ascii="仿宋" w:hAnsi="仿宋"/>
                <w:szCs w:val="32"/>
              </w:rPr>
            </w:pPr>
            <w:r>
              <w:rPr>
                <w:rFonts w:ascii="仿宋" w:hAnsi="仿宋"/>
                <w:szCs w:val="32"/>
              </w:rPr>
              <w:t>9</w:t>
            </w:r>
          </w:p>
        </w:tc>
        <w:tc>
          <w:tcPr>
            <w:tcW w:w="2849" w:type="dxa"/>
            <w:vMerge w:val="continue"/>
            <w:vAlign w:val="center"/>
          </w:tcPr>
          <w:p w14:paraId="65F4E944">
            <w:pPr>
              <w:widowControl/>
              <w:spacing w:line="400" w:lineRule="exact"/>
              <w:ind w:firstLine="0" w:firstLineChars="0"/>
              <w:jc w:val="center"/>
              <w:rPr>
                <w:rFonts w:hint="eastAsia" w:ascii="仿宋" w:hAnsi="仿宋"/>
                <w:szCs w:val="32"/>
              </w:rPr>
            </w:pPr>
          </w:p>
        </w:tc>
        <w:tc>
          <w:tcPr>
            <w:tcW w:w="3328" w:type="dxa"/>
            <w:noWrap/>
            <w:vAlign w:val="center"/>
          </w:tcPr>
          <w:p w14:paraId="7FA5D108">
            <w:pPr>
              <w:widowControl/>
              <w:spacing w:line="400" w:lineRule="exact"/>
              <w:ind w:firstLine="0" w:firstLineChars="0"/>
              <w:jc w:val="center"/>
              <w:rPr>
                <w:rFonts w:hint="eastAsia" w:ascii="仿宋" w:hAnsi="仿宋"/>
                <w:szCs w:val="32"/>
              </w:rPr>
            </w:pPr>
            <w:r>
              <w:rPr>
                <w:rFonts w:hint="eastAsia" w:ascii="仿宋" w:hAnsi="仿宋"/>
                <w:szCs w:val="32"/>
              </w:rPr>
              <w:t>头孢克肟</w:t>
            </w:r>
          </w:p>
        </w:tc>
        <w:tc>
          <w:tcPr>
            <w:tcW w:w="4327" w:type="dxa"/>
            <w:noWrap/>
            <w:vAlign w:val="center"/>
          </w:tcPr>
          <w:p w14:paraId="17511F5D">
            <w:pPr>
              <w:widowControl/>
              <w:spacing w:line="400" w:lineRule="exact"/>
              <w:ind w:firstLine="0" w:firstLineChars="0"/>
              <w:jc w:val="center"/>
              <w:rPr>
                <w:rFonts w:hint="eastAsia" w:ascii="仿宋" w:hAnsi="仿宋"/>
                <w:szCs w:val="32"/>
              </w:rPr>
            </w:pPr>
            <w:r>
              <w:rPr>
                <w:rFonts w:ascii="仿宋" w:hAnsi="仿宋"/>
                <w:szCs w:val="32"/>
              </w:rPr>
              <w:t>0.1</w:t>
            </w:r>
            <w:r>
              <w:rPr>
                <w:rFonts w:hint="eastAsia" w:ascii="仿宋" w:hAnsi="仿宋"/>
                <w:szCs w:val="32"/>
              </w:rPr>
              <w:t>g/粒</w:t>
            </w:r>
          </w:p>
        </w:tc>
        <w:tc>
          <w:tcPr>
            <w:tcW w:w="1441" w:type="dxa"/>
            <w:noWrap/>
            <w:vAlign w:val="center"/>
          </w:tcPr>
          <w:p w14:paraId="1E2CE537">
            <w:pPr>
              <w:widowControl/>
              <w:spacing w:line="400" w:lineRule="exact"/>
              <w:ind w:firstLine="0" w:firstLineChars="0"/>
              <w:jc w:val="center"/>
              <w:rPr>
                <w:rFonts w:hint="eastAsia" w:ascii="仿宋" w:hAnsi="仿宋"/>
                <w:szCs w:val="32"/>
              </w:rPr>
            </w:pPr>
            <w:r>
              <w:rPr>
                <w:rFonts w:hint="eastAsia" w:ascii="仿宋" w:hAnsi="仿宋"/>
                <w:szCs w:val="32"/>
              </w:rPr>
              <w:t>胶囊</w:t>
            </w:r>
          </w:p>
        </w:tc>
        <w:tc>
          <w:tcPr>
            <w:tcW w:w="2465" w:type="dxa"/>
            <w:noWrap/>
            <w:vAlign w:val="center"/>
          </w:tcPr>
          <w:p w14:paraId="3B622BD3">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1EDE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continue"/>
            <w:noWrap/>
            <w:vAlign w:val="center"/>
          </w:tcPr>
          <w:p w14:paraId="3FFEB012">
            <w:pPr>
              <w:widowControl/>
              <w:spacing w:line="400" w:lineRule="exact"/>
              <w:ind w:firstLine="0" w:firstLineChars="0"/>
              <w:jc w:val="center"/>
              <w:rPr>
                <w:rFonts w:hint="eastAsia" w:ascii="仿宋" w:hAnsi="仿宋"/>
                <w:szCs w:val="32"/>
              </w:rPr>
            </w:pPr>
          </w:p>
        </w:tc>
        <w:tc>
          <w:tcPr>
            <w:tcW w:w="2849" w:type="dxa"/>
            <w:vMerge w:val="continue"/>
            <w:vAlign w:val="center"/>
          </w:tcPr>
          <w:p w14:paraId="28B5793C">
            <w:pPr>
              <w:widowControl/>
              <w:spacing w:line="400" w:lineRule="exact"/>
              <w:ind w:firstLine="0" w:firstLineChars="0"/>
              <w:jc w:val="center"/>
              <w:rPr>
                <w:rFonts w:hint="eastAsia" w:ascii="仿宋" w:hAnsi="仿宋"/>
                <w:szCs w:val="32"/>
              </w:rPr>
            </w:pPr>
          </w:p>
        </w:tc>
        <w:tc>
          <w:tcPr>
            <w:tcW w:w="3328" w:type="dxa"/>
            <w:noWrap/>
            <w:vAlign w:val="center"/>
          </w:tcPr>
          <w:p w14:paraId="54F8AC57">
            <w:pPr>
              <w:widowControl/>
              <w:spacing w:line="400" w:lineRule="exact"/>
              <w:ind w:firstLine="0" w:firstLineChars="0"/>
              <w:jc w:val="center"/>
              <w:rPr>
                <w:rFonts w:hint="eastAsia" w:ascii="仿宋" w:hAnsi="仿宋"/>
                <w:szCs w:val="32"/>
              </w:rPr>
            </w:pPr>
            <w:r>
              <w:rPr>
                <w:rFonts w:hint="eastAsia" w:ascii="仿宋" w:hAnsi="仿宋"/>
                <w:szCs w:val="32"/>
              </w:rPr>
              <w:t>头孢克肟</w:t>
            </w:r>
          </w:p>
        </w:tc>
        <w:tc>
          <w:tcPr>
            <w:tcW w:w="4327" w:type="dxa"/>
            <w:noWrap/>
            <w:vAlign w:val="center"/>
          </w:tcPr>
          <w:p w14:paraId="62F872A0">
            <w:pPr>
              <w:widowControl/>
              <w:spacing w:line="400" w:lineRule="exact"/>
              <w:ind w:firstLine="0" w:firstLineChars="0"/>
              <w:jc w:val="center"/>
              <w:rPr>
                <w:rFonts w:hint="eastAsia" w:ascii="仿宋" w:hAnsi="仿宋"/>
                <w:szCs w:val="32"/>
              </w:rPr>
            </w:pPr>
            <w:r>
              <w:rPr>
                <w:rFonts w:hint="eastAsia" w:ascii="仿宋" w:hAnsi="仿宋"/>
                <w:szCs w:val="32"/>
              </w:rPr>
              <w:t>50mg/包</w:t>
            </w:r>
          </w:p>
        </w:tc>
        <w:tc>
          <w:tcPr>
            <w:tcW w:w="1441" w:type="dxa"/>
            <w:noWrap/>
            <w:vAlign w:val="center"/>
          </w:tcPr>
          <w:p w14:paraId="705248FA">
            <w:pPr>
              <w:widowControl/>
              <w:spacing w:line="400" w:lineRule="exact"/>
              <w:ind w:firstLine="0" w:firstLineChars="0"/>
              <w:jc w:val="center"/>
              <w:rPr>
                <w:rFonts w:hint="eastAsia" w:ascii="仿宋" w:hAnsi="仿宋"/>
                <w:szCs w:val="32"/>
              </w:rPr>
            </w:pPr>
            <w:r>
              <w:rPr>
                <w:rFonts w:hint="eastAsia" w:ascii="仿宋" w:hAnsi="仿宋"/>
                <w:szCs w:val="32"/>
              </w:rPr>
              <w:t>颗粒</w:t>
            </w:r>
          </w:p>
        </w:tc>
        <w:tc>
          <w:tcPr>
            <w:tcW w:w="2465" w:type="dxa"/>
            <w:noWrap/>
            <w:vAlign w:val="center"/>
          </w:tcPr>
          <w:p w14:paraId="1FC68B65">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5F34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restart"/>
            <w:noWrap/>
            <w:vAlign w:val="center"/>
          </w:tcPr>
          <w:p w14:paraId="539B571A">
            <w:pPr>
              <w:widowControl/>
              <w:spacing w:line="400" w:lineRule="exact"/>
              <w:ind w:firstLine="0" w:firstLineChars="0"/>
              <w:jc w:val="center"/>
              <w:rPr>
                <w:rFonts w:hint="eastAsia" w:ascii="仿宋" w:hAnsi="仿宋"/>
                <w:szCs w:val="32"/>
              </w:rPr>
            </w:pPr>
            <w:r>
              <w:rPr>
                <w:rFonts w:ascii="仿宋" w:hAnsi="仿宋"/>
                <w:szCs w:val="32"/>
              </w:rPr>
              <w:t>10</w:t>
            </w:r>
          </w:p>
        </w:tc>
        <w:tc>
          <w:tcPr>
            <w:tcW w:w="2849" w:type="dxa"/>
            <w:vMerge w:val="restart"/>
            <w:vAlign w:val="center"/>
          </w:tcPr>
          <w:p w14:paraId="09695B7D">
            <w:pPr>
              <w:widowControl/>
              <w:spacing w:line="400" w:lineRule="exact"/>
              <w:ind w:firstLine="0" w:firstLineChars="0"/>
              <w:jc w:val="center"/>
              <w:rPr>
                <w:rFonts w:hint="eastAsia" w:ascii="仿宋" w:hAnsi="仿宋"/>
                <w:szCs w:val="32"/>
              </w:rPr>
            </w:pPr>
            <w:r>
              <w:rPr>
                <w:rFonts w:hint="eastAsia" w:ascii="仿宋" w:hAnsi="仿宋"/>
                <w:szCs w:val="32"/>
              </w:rPr>
              <w:t>头孢菌素复方制剂（β内酰胺酶抑制剂）</w:t>
            </w:r>
          </w:p>
        </w:tc>
        <w:tc>
          <w:tcPr>
            <w:tcW w:w="3328" w:type="dxa"/>
            <w:noWrap/>
            <w:vAlign w:val="center"/>
          </w:tcPr>
          <w:p w14:paraId="29E77220">
            <w:pPr>
              <w:widowControl/>
              <w:spacing w:line="400" w:lineRule="exact"/>
              <w:ind w:firstLine="0" w:firstLineChars="0"/>
              <w:jc w:val="center"/>
              <w:rPr>
                <w:rFonts w:hint="eastAsia" w:ascii="仿宋" w:hAnsi="仿宋"/>
                <w:szCs w:val="32"/>
              </w:rPr>
            </w:pPr>
            <w:r>
              <w:rPr>
                <w:rFonts w:hint="eastAsia" w:ascii="仿宋" w:hAnsi="仿宋"/>
                <w:szCs w:val="32"/>
              </w:rPr>
              <w:t>头孢哌酮/舒巴坦钠</w:t>
            </w:r>
          </w:p>
        </w:tc>
        <w:tc>
          <w:tcPr>
            <w:tcW w:w="4327" w:type="dxa"/>
            <w:noWrap/>
            <w:vAlign w:val="center"/>
          </w:tcPr>
          <w:p w14:paraId="2F11F371">
            <w:pPr>
              <w:widowControl/>
              <w:spacing w:line="400" w:lineRule="exact"/>
              <w:ind w:firstLine="0" w:firstLineChars="0"/>
              <w:jc w:val="center"/>
              <w:rPr>
                <w:rFonts w:hint="eastAsia" w:ascii="仿宋" w:hAnsi="仿宋"/>
                <w:szCs w:val="32"/>
              </w:rPr>
            </w:pPr>
            <w:r>
              <w:rPr>
                <w:rFonts w:hint="eastAsia" w:ascii="仿宋" w:hAnsi="仿宋"/>
                <w:szCs w:val="32"/>
              </w:rPr>
              <w:t>1.0g/支</w:t>
            </w:r>
          </w:p>
        </w:tc>
        <w:tc>
          <w:tcPr>
            <w:tcW w:w="1441" w:type="dxa"/>
            <w:noWrap/>
            <w:vAlign w:val="center"/>
          </w:tcPr>
          <w:p w14:paraId="5EB50A45">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6257D933">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26ED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continue"/>
            <w:vAlign w:val="center"/>
          </w:tcPr>
          <w:p w14:paraId="75B12BD8">
            <w:pPr>
              <w:widowControl/>
              <w:spacing w:line="400" w:lineRule="exact"/>
              <w:ind w:firstLine="0" w:firstLineChars="0"/>
              <w:jc w:val="center"/>
              <w:rPr>
                <w:rFonts w:hint="eastAsia" w:ascii="仿宋" w:hAnsi="仿宋"/>
                <w:szCs w:val="32"/>
              </w:rPr>
            </w:pPr>
          </w:p>
        </w:tc>
        <w:tc>
          <w:tcPr>
            <w:tcW w:w="2849" w:type="dxa"/>
            <w:vMerge w:val="continue"/>
            <w:vAlign w:val="center"/>
          </w:tcPr>
          <w:p w14:paraId="28EBEB2A">
            <w:pPr>
              <w:widowControl/>
              <w:spacing w:line="400" w:lineRule="exact"/>
              <w:ind w:firstLine="0" w:firstLineChars="0"/>
              <w:jc w:val="center"/>
              <w:rPr>
                <w:rFonts w:hint="eastAsia" w:ascii="仿宋" w:hAnsi="仿宋"/>
                <w:szCs w:val="32"/>
              </w:rPr>
            </w:pPr>
          </w:p>
        </w:tc>
        <w:tc>
          <w:tcPr>
            <w:tcW w:w="3328" w:type="dxa"/>
            <w:noWrap/>
            <w:vAlign w:val="center"/>
          </w:tcPr>
          <w:p w14:paraId="7DA98119">
            <w:pPr>
              <w:widowControl/>
              <w:spacing w:line="400" w:lineRule="exact"/>
              <w:ind w:firstLine="0" w:firstLineChars="0"/>
              <w:jc w:val="center"/>
              <w:rPr>
                <w:rFonts w:hint="eastAsia" w:ascii="仿宋" w:hAnsi="仿宋"/>
                <w:szCs w:val="32"/>
              </w:rPr>
            </w:pPr>
            <w:r>
              <w:rPr>
                <w:rFonts w:hint="eastAsia" w:ascii="仿宋" w:hAnsi="仿宋"/>
                <w:szCs w:val="32"/>
              </w:rPr>
              <w:t>头孢哌酮/舒巴坦钠</w:t>
            </w:r>
          </w:p>
        </w:tc>
        <w:tc>
          <w:tcPr>
            <w:tcW w:w="4327" w:type="dxa"/>
            <w:noWrap/>
            <w:vAlign w:val="center"/>
          </w:tcPr>
          <w:p w14:paraId="6ACA89ED">
            <w:pPr>
              <w:widowControl/>
              <w:spacing w:line="400" w:lineRule="exact"/>
              <w:ind w:firstLine="0" w:firstLineChars="0"/>
              <w:jc w:val="center"/>
              <w:rPr>
                <w:rFonts w:hint="eastAsia" w:ascii="仿宋" w:hAnsi="仿宋"/>
                <w:szCs w:val="32"/>
              </w:rPr>
            </w:pPr>
            <w:r>
              <w:rPr>
                <w:rFonts w:hint="eastAsia" w:ascii="仿宋" w:hAnsi="仿宋"/>
                <w:szCs w:val="32"/>
              </w:rPr>
              <w:t>1.5g/支</w:t>
            </w:r>
          </w:p>
        </w:tc>
        <w:tc>
          <w:tcPr>
            <w:tcW w:w="1441" w:type="dxa"/>
            <w:noWrap/>
            <w:vAlign w:val="center"/>
          </w:tcPr>
          <w:p w14:paraId="771A2E06">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42648FCB">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275B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Align w:val="center"/>
          </w:tcPr>
          <w:p w14:paraId="7733120E">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1</w:t>
            </w:r>
          </w:p>
        </w:tc>
        <w:tc>
          <w:tcPr>
            <w:tcW w:w="2849" w:type="dxa"/>
            <w:vMerge w:val="continue"/>
            <w:vAlign w:val="center"/>
          </w:tcPr>
          <w:p w14:paraId="7D48A156">
            <w:pPr>
              <w:widowControl/>
              <w:spacing w:line="400" w:lineRule="exact"/>
              <w:ind w:firstLine="0" w:firstLineChars="0"/>
              <w:jc w:val="center"/>
              <w:rPr>
                <w:rFonts w:hint="eastAsia" w:ascii="仿宋" w:hAnsi="仿宋"/>
                <w:szCs w:val="32"/>
              </w:rPr>
            </w:pPr>
          </w:p>
        </w:tc>
        <w:tc>
          <w:tcPr>
            <w:tcW w:w="3328" w:type="dxa"/>
            <w:noWrap/>
            <w:vAlign w:val="center"/>
          </w:tcPr>
          <w:p w14:paraId="666262FD">
            <w:pPr>
              <w:widowControl/>
              <w:spacing w:line="400" w:lineRule="exact"/>
              <w:ind w:firstLine="0" w:firstLineChars="0"/>
              <w:jc w:val="center"/>
              <w:rPr>
                <w:rFonts w:hint="eastAsia" w:ascii="仿宋" w:hAnsi="仿宋"/>
                <w:szCs w:val="32"/>
              </w:rPr>
            </w:pPr>
            <w:r>
              <w:rPr>
                <w:rFonts w:hint="eastAsia" w:ascii="仿宋" w:hAnsi="仿宋"/>
                <w:szCs w:val="32"/>
              </w:rPr>
              <w:t>头孢他啶阿维巴坦钠</w:t>
            </w:r>
          </w:p>
        </w:tc>
        <w:tc>
          <w:tcPr>
            <w:tcW w:w="4327" w:type="dxa"/>
            <w:noWrap/>
            <w:vAlign w:val="center"/>
          </w:tcPr>
          <w:p w14:paraId="677C82C3">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.5</w:t>
            </w:r>
            <w:r>
              <w:rPr>
                <w:rFonts w:hint="eastAsia" w:ascii="仿宋" w:hAnsi="仿宋"/>
                <w:szCs w:val="32"/>
              </w:rPr>
              <w:t>g/支</w:t>
            </w:r>
          </w:p>
        </w:tc>
        <w:tc>
          <w:tcPr>
            <w:tcW w:w="1441" w:type="dxa"/>
            <w:noWrap/>
            <w:vAlign w:val="center"/>
          </w:tcPr>
          <w:p w14:paraId="2EB16089">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65D13E9C">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r w14:paraId="6AB8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08F4B0BC">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2</w:t>
            </w:r>
          </w:p>
        </w:tc>
        <w:tc>
          <w:tcPr>
            <w:tcW w:w="2849" w:type="dxa"/>
            <w:vAlign w:val="center"/>
          </w:tcPr>
          <w:p w14:paraId="2E2CDB8A">
            <w:pPr>
              <w:widowControl/>
              <w:spacing w:line="400" w:lineRule="exact"/>
              <w:ind w:firstLine="0" w:firstLineChars="0"/>
              <w:jc w:val="center"/>
              <w:rPr>
                <w:rFonts w:hint="eastAsia" w:ascii="仿宋" w:hAnsi="仿宋"/>
                <w:szCs w:val="32"/>
              </w:rPr>
            </w:pPr>
            <w:r>
              <w:rPr>
                <w:rFonts w:hint="eastAsia" w:ascii="仿宋" w:hAnsi="仿宋"/>
                <w:szCs w:val="32"/>
              </w:rPr>
              <w:t>其他β内酰胺类</w:t>
            </w:r>
          </w:p>
        </w:tc>
        <w:tc>
          <w:tcPr>
            <w:tcW w:w="3328" w:type="dxa"/>
            <w:noWrap/>
            <w:vAlign w:val="center"/>
          </w:tcPr>
          <w:p w14:paraId="09EEFC4D">
            <w:pPr>
              <w:widowControl/>
              <w:spacing w:line="400" w:lineRule="exact"/>
              <w:ind w:firstLine="0" w:firstLineChars="0"/>
              <w:jc w:val="center"/>
              <w:rPr>
                <w:rFonts w:hint="eastAsia" w:ascii="仿宋" w:hAnsi="仿宋"/>
                <w:szCs w:val="32"/>
              </w:rPr>
            </w:pPr>
            <w:r>
              <w:rPr>
                <w:rFonts w:hint="eastAsia" w:ascii="仿宋" w:hAnsi="仿宋"/>
                <w:szCs w:val="32"/>
              </w:rPr>
              <w:t>头孢西丁</w:t>
            </w:r>
          </w:p>
        </w:tc>
        <w:tc>
          <w:tcPr>
            <w:tcW w:w="4327" w:type="dxa"/>
            <w:noWrap/>
            <w:vAlign w:val="center"/>
          </w:tcPr>
          <w:p w14:paraId="3051CE2C">
            <w:pPr>
              <w:widowControl/>
              <w:spacing w:line="400" w:lineRule="exact"/>
              <w:ind w:firstLine="0" w:firstLineChars="0"/>
              <w:jc w:val="center"/>
              <w:rPr>
                <w:rFonts w:hint="eastAsia" w:ascii="仿宋" w:hAnsi="仿宋"/>
                <w:szCs w:val="32"/>
              </w:rPr>
            </w:pPr>
            <w:r>
              <w:rPr>
                <w:rFonts w:hint="eastAsia" w:ascii="仿宋" w:hAnsi="仿宋"/>
                <w:szCs w:val="32"/>
              </w:rPr>
              <w:t>0.5g/支</w:t>
            </w:r>
          </w:p>
        </w:tc>
        <w:tc>
          <w:tcPr>
            <w:tcW w:w="1441" w:type="dxa"/>
            <w:noWrap/>
            <w:vAlign w:val="center"/>
          </w:tcPr>
          <w:p w14:paraId="4D5F2A4D">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56E6AE47">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3598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4C9C0AD5">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3</w:t>
            </w:r>
          </w:p>
        </w:tc>
        <w:tc>
          <w:tcPr>
            <w:tcW w:w="2849" w:type="dxa"/>
            <w:vMerge w:val="restart"/>
            <w:vAlign w:val="center"/>
          </w:tcPr>
          <w:p w14:paraId="19585F94">
            <w:pPr>
              <w:widowControl/>
              <w:spacing w:line="400" w:lineRule="exact"/>
              <w:ind w:firstLine="0" w:firstLineChars="0"/>
              <w:jc w:val="center"/>
              <w:rPr>
                <w:rFonts w:hint="eastAsia" w:ascii="仿宋" w:hAnsi="仿宋"/>
                <w:szCs w:val="32"/>
              </w:rPr>
            </w:pPr>
            <w:r>
              <w:rPr>
                <w:rFonts w:hint="eastAsia" w:ascii="仿宋" w:hAnsi="仿宋"/>
                <w:szCs w:val="32"/>
              </w:rPr>
              <w:t>碳青霉烯类</w:t>
            </w:r>
          </w:p>
        </w:tc>
        <w:tc>
          <w:tcPr>
            <w:tcW w:w="3328" w:type="dxa"/>
            <w:noWrap/>
            <w:vAlign w:val="center"/>
          </w:tcPr>
          <w:p w14:paraId="6E576E34">
            <w:pPr>
              <w:widowControl/>
              <w:spacing w:line="400" w:lineRule="exact"/>
              <w:ind w:firstLine="0" w:firstLineChars="0"/>
              <w:jc w:val="center"/>
              <w:rPr>
                <w:rFonts w:hint="eastAsia" w:ascii="仿宋" w:hAnsi="仿宋"/>
                <w:szCs w:val="32"/>
              </w:rPr>
            </w:pPr>
            <w:r>
              <w:rPr>
                <w:rFonts w:hint="eastAsia" w:ascii="仿宋" w:hAnsi="仿宋"/>
                <w:szCs w:val="32"/>
              </w:rPr>
              <w:t>美罗培南</w:t>
            </w:r>
          </w:p>
        </w:tc>
        <w:tc>
          <w:tcPr>
            <w:tcW w:w="4327" w:type="dxa"/>
            <w:vAlign w:val="center"/>
          </w:tcPr>
          <w:p w14:paraId="2B2BBEFF">
            <w:pPr>
              <w:widowControl/>
              <w:spacing w:line="400" w:lineRule="exact"/>
              <w:ind w:firstLine="0" w:firstLineChars="0"/>
              <w:jc w:val="center"/>
              <w:rPr>
                <w:rFonts w:hint="eastAsia" w:ascii="仿宋" w:hAnsi="仿宋"/>
                <w:szCs w:val="32"/>
              </w:rPr>
            </w:pPr>
            <w:r>
              <w:rPr>
                <w:rFonts w:hint="eastAsia" w:ascii="仿宋" w:hAnsi="仿宋"/>
                <w:szCs w:val="32"/>
              </w:rPr>
              <w:t>0.5g/支</w:t>
            </w:r>
          </w:p>
        </w:tc>
        <w:tc>
          <w:tcPr>
            <w:tcW w:w="1441" w:type="dxa"/>
            <w:noWrap/>
            <w:vAlign w:val="center"/>
          </w:tcPr>
          <w:p w14:paraId="484B0B16">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01F52BA7">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r w14:paraId="14F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32725D2A">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4</w:t>
            </w:r>
          </w:p>
        </w:tc>
        <w:tc>
          <w:tcPr>
            <w:tcW w:w="2849" w:type="dxa"/>
            <w:vMerge w:val="continue"/>
            <w:vAlign w:val="center"/>
          </w:tcPr>
          <w:p w14:paraId="686CF536">
            <w:pPr>
              <w:widowControl/>
              <w:spacing w:line="400" w:lineRule="exact"/>
              <w:ind w:firstLine="0" w:firstLineChars="0"/>
              <w:jc w:val="center"/>
              <w:rPr>
                <w:rFonts w:hint="eastAsia" w:ascii="仿宋" w:hAnsi="仿宋"/>
                <w:szCs w:val="32"/>
              </w:rPr>
            </w:pPr>
          </w:p>
        </w:tc>
        <w:tc>
          <w:tcPr>
            <w:tcW w:w="3328" w:type="dxa"/>
            <w:noWrap/>
            <w:vAlign w:val="center"/>
          </w:tcPr>
          <w:p w14:paraId="37081A78">
            <w:pPr>
              <w:widowControl/>
              <w:spacing w:line="400" w:lineRule="exact"/>
              <w:ind w:firstLine="0" w:firstLineChars="0"/>
              <w:jc w:val="center"/>
              <w:rPr>
                <w:rFonts w:hint="eastAsia" w:ascii="仿宋" w:hAnsi="仿宋"/>
                <w:szCs w:val="32"/>
              </w:rPr>
            </w:pPr>
            <w:r>
              <w:rPr>
                <w:rFonts w:hint="eastAsia" w:ascii="仿宋" w:hAnsi="仿宋"/>
                <w:szCs w:val="32"/>
              </w:rPr>
              <w:t>亚胺培南/西司他丁</w:t>
            </w:r>
          </w:p>
        </w:tc>
        <w:tc>
          <w:tcPr>
            <w:tcW w:w="4327" w:type="dxa"/>
            <w:noWrap/>
            <w:vAlign w:val="center"/>
          </w:tcPr>
          <w:p w14:paraId="4CEC3F1E">
            <w:pPr>
              <w:widowControl/>
              <w:spacing w:line="400" w:lineRule="exact"/>
              <w:ind w:firstLine="0" w:firstLineChars="0"/>
              <w:jc w:val="center"/>
              <w:rPr>
                <w:rFonts w:hint="eastAsia" w:ascii="仿宋" w:hAnsi="仿宋"/>
                <w:szCs w:val="32"/>
              </w:rPr>
            </w:pPr>
            <w:r>
              <w:rPr>
                <w:rFonts w:hint="eastAsia" w:ascii="仿宋" w:hAnsi="仿宋"/>
                <w:szCs w:val="32"/>
              </w:rPr>
              <w:t>1.0g/支</w:t>
            </w:r>
          </w:p>
        </w:tc>
        <w:tc>
          <w:tcPr>
            <w:tcW w:w="1441" w:type="dxa"/>
            <w:noWrap/>
            <w:vAlign w:val="center"/>
          </w:tcPr>
          <w:p w14:paraId="1E3E2D5B">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525EAC29">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r w14:paraId="7B97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2B9AE75D">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5</w:t>
            </w:r>
          </w:p>
        </w:tc>
        <w:tc>
          <w:tcPr>
            <w:tcW w:w="2849" w:type="dxa"/>
            <w:vAlign w:val="center"/>
          </w:tcPr>
          <w:p w14:paraId="70AA9826">
            <w:pPr>
              <w:widowControl/>
              <w:spacing w:line="400" w:lineRule="exact"/>
              <w:ind w:firstLine="0" w:firstLineChars="0"/>
              <w:jc w:val="center"/>
              <w:rPr>
                <w:rFonts w:hint="eastAsia" w:ascii="仿宋" w:hAnsi="仿宋"/>
                <w:szCs w:val="32"/>
              </w:rPr>
            </w:pPr>
            <w:r>
              <w:rPr>
                <w:rFonts w:hint="eastAsia" w:ascii="仿宋" w:hAnsi="仿宋"/>
                <w:szCs w:val="32"/>
              </w:rPr>
              <w:t>糖肽类</w:t>
            </w:r>
          </w:p>
        </w:tc>
        <w:tc>
          <w:tcPr>
            <w:tcW w:w="3328" w:type="dxa"/>
            <w:noWrap/>
            <w:vAlign w:val="center"/>
          </w:tcPr>
          <w:p w14:paraId="5B9BE0F0">
            <w:pPr>
              <w:widowControl/>
              <w:spacing w:line="400" w:lineRule="exact"/>
              <w:ind w:firstLine="0" w:firstLineChars="0"/>
              <w:jc w:val="center"/>
              <w:rPr>
                <w:rFonts w:hint="eastAsia" w:ascii="仿宋" w:hAnsi="仿宋"/>
                <w:szCs w:val="32"/>
              </w:rPr>
            </w:pPr>
            <w:r>
              <w:rPr>
                <w:rFonts w:hint="eastAsia" w:ascii="仿宋" w:hAnsi="仿宋"/>
                <w:szCs w:val="32"/>
              </w:rPr>
              <w:t>盐酸万古霉素</w:t>
            </w:r>
          </w:p>
        </w:tc>
        <w:tc>
          <w:tcPr>
            <w:tcW w:w="4327" w:type="dxa"/>
            <w:noWrap/>
            <w:vAlign w:val="center"/>
          </w:tcPr>
          <w:p w14:paraId="06115033">
            <w:pPr>
              <w:widowControl/>
              <w:spacing w:line="400" w:lineRule="exact"/>
              <w:ind w:firstLine="0" w:firstLineChars="0"/>
              <w:jc w:val="center"/>
              <w:rPr>
                <w:rFonts w:hint="eastAsia" w:ascii="仿宋" w:hAnsi="仿宋"/>
                <w:szCs w:val="32"/>
              </w:rPr>
            </w:pPr>
            <w:r>
              <w:rPr>
                <w:rFonts w:hint="eastAsia" w:ascii="仿宋" w:hAnsi="仿宋"/>
                <w:szCs w:val="32"/>
              </w:rPr>
              <w:t>0.5g/支</w:t>
            </w:r>
          </w:p>
        </w:tc>
        <w:tc>
          <w:tcPr>
            <w:tcW w:w="1441" w:type="dxa"/>
            <w:noWrap/>
            <w:vAlign w:val="center"/>
          </w:tcPr>
          <w:p w14:paraId="613E756A">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342B48E3">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r w14:paraId="4438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10D51FEB">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6</w:t>
            </w:r>
          </w:p>
        </w:tc>
        <w:tc>
          <w:tcPr>
            <w:tcW w:w="2849" w:type="dxa"/>
            <w:vMerge w:val="restart"/>
            <w:vAlign w:val="center"/>
          </w:tcPr>
          <w:p w14:paraId="5B3635A3">
            <w:pPr>
              <w:widowControl/>
              <w:spacing w:line="400" w:lineRule="exact"/>
              <w:ind w:firstLine="0" w:firstLineChars="0"/>
              <w:jc w:val="center"/>
              <w:rPr>
                <w:rFonts w:hint="eastAsia" w:ascii="仿宋" w:hAnsi="仿宋"/>
                <w:szCs w:val="32"/>
              </w:rPr>
            </w:pPr>
            <w:r>
              <w:rPr>
                <w:rFonts w:hint="eastAsia" w:ascii="仿宋" w:hAnsi="仿宋"/>
                <w:szCs w:val="32"/>
              </w:rPr>
              <w:t>氨基糖苷类</w:t>
            </w:r>
          </w:p>
        </w:tc>
        <w:tc>
          <w:tcPr>
            <w:tcW w:w="3328" w:type="dxa"/>
            <w:noWrap/>
            <w:vAlign w:val="center"/>
          </w:tcPr>
          <w:p w14:paraId="49B4A20E">
            <w:pPr>
              <w:widowControl/>
              <w:spacing w:line="400" w:lineRule="exact"/>
              <w:ind w:firstLine="0" w:firstLineChars="0"/>
              <w:jc w:val="center"/>
              <w:rPr>
                <w:rFonts w:hint="eastAsia" w:ascii="仿宋" w:hAnsi="仿宋"/>
                <w:szCs w:val="32"/>
              </w:rPr>
            </w:pPr>
            <w:r>
              <w:rPr>
                <w:rFonts w:hint="eastAsia" w:ascii="仿宋" w:hAnsi="仿宋"/>
                <w:szCs w:val="32"/>
              </w:rPr>
              <w:t>庆大霉素</w:t>
            </w:r>
          </w:p>
        </w:tc>
        <w:tc>
          <w:tcPr>
            <w:tcW w:w="4327" w:type="dxa"/>
            <w:noWrap/>
            <w:vAlign w:val="center"/>
          </w:tcPr>
          <w:p w14:paraId="31B9C5E2">
            <w:pPr>
              <w:widowControl/>
              <w:spacing w:line="400" w:lineRule="exact"/>
              <w:ind w:firstLine="0" w:firstLineChars="0"/>
              <w:jc w:val="center"/>
              <w:rPr>
                <w:rFonts w:hint="eastAsia" w:ascii="仿宋" w:hAnsi="仿宋"/>
                <w:szCs w:val="32"/>
              </w:rPr>
            </w:pPr>
            <w:r>
              <w:rPr>
                <w:rFonts w:hint="eastAsia" w:ascii="仿宋" w:hAnsi="仿宋"/>
                <w:szCs w:val="32"/>
              </w:rPr>
              <w:t>2ml：80mg/支</w:t>
            </w:r>
          </w:p>
        </w:tc>
        <w:tc>
          <w:tcPr>
            <w:tcW w:w="1441" w:type="dxa"/>
            <w:noWrap/>
            <w:vAlign w:val="center"/>
          </w:tcPr>
          <w:p w14:paraId="3EE93DED">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14F98A3D">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523A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48" w:type="dxa"/>
            <w:noWrap/>
            <w:vAlign w:val="center"/>
          </w:tcPr>
          <w:p w14:paraId="5788E280">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7</w:t>
            </w:r>
          </w:p>
        </w:tc>
        <w:tc>
          <w:tcPr>
            <w:tcW w:w="2849" w:type="dxa"/>
            <w:vMerge w:val="continue"/>
            <w:vAlign w:val="center"/>
          </w:tcPr>
          <w:p w14:paraId="39662736">
            <w:pPr>
              <w:widowControl/>
              <w:spacing w:line="400" w:lineRule="exact"/>
              <w:ind w:firstLine="0" w:firstLineChars="0"/>
              <w:jc w:val="center"/>
              <w:rPr>
                <w:rFonts w:hint="eastAsia" w:ascii="仿宋" w:hAnsi="仿宋"/>
                <w:szCs w:val="32"/>
              </w:rPr>
            </w:pPr>
          </w:p>
        </w:tc>
        <w:tc>
          <w:tcPr>
            <w:tcW w:w="3328" w:type="dxa"/>
            <w:noWrap/>
            <w:vAlign w:val="center"/>
          </w:tcPr>
          <w:p w14:paraId="1EFB0CE0">
            <w:pPr>
              <w:widowControl/>
              <w:spacing w:line="400" w:lineRule="exact"/>
              <w:ind w:firstLine="0" w:firstLineChars="0"/>
              <w:jc w:val="center"/>
              <w:rPr>
                <w:rFonts w:hint="eastAsia" w:ascii="仿宋" w:hAnsi="仿宋"/>
                <w:szCs w:val="32"/>
              </w:rPr>
            </w:pPr>
            <w:r>
              <w:rPr>
                <w:rFonts w:hint="eastAsia" w:ascii="仿宋" w:hAnsi="仿宋"/>
                <w:szCs w:val="32"/>
              </w:rPr>
              <w:t>硫酸阿米卡星</w:t>
            </w:r>
          </w:p>
        </w:tc>
        <w:tc>
          <w:tcPr>
            <w:tcW w:w="4327" w:type="dxa"/>
            <w:noWrap/>
            <w:vAlign w:val="center"/>
          </w:tcPr>
          <w:p w14:paraId="2029A114">
            <w:pPr>
              <w:widowControl/>
              <w:spacing w:line="400" w:lineRule="exact"/>
              <w:ind w:firstLine="0" w:firstLineChars="0"/>
              <w:jc w:val="center"/>
              <w:rPr>
                <w:rFonts w:hint="eastAsia" w:ascii="仿宋" w:hAnsi="仿宋"/>
                <w:szCs w:val="32"/>
              </w:rPr>
            </w:pPr>
            <w:r>
              <w:rPr>
                <w:rFonts w:hint="eastAsia" w:ascii="仿宋" w:hAnsi="仿宋"/>
                <w:szCs w:val="32"/>
              </w:rPr>
              <w:t>2ml：0.2g（20万单位）/支</w:t>
            </w:r>
          </w:p>
        </w:tc>
        <w:tc>
          <w:tcPr>
            <w:tcW w:w="1441" w:type="dxa"/>
            <w:noWrap/>
            <w:vAlign w:val="center"/>
          </w:tcPr>
          <w:p w14:paraId="78153C7A">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61BE07B5">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5E6F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48" w:type="dxa"/>
            <w:vMerge w:val="restart"/>
            <w:noWrap/>
            <w:vAlign w:val="center"/>
          </w:tcPr>
          <w:p w14:paraId="2E2ADCC8">
            <w:pPr>
              <w:widowControl/>
              <w:spacing w:line="400" w:lineRule="exact"/>
              <w:ind w:firstLine="0" w:firstLineChars="0"/>
              <w:jc w:val="center"/>
              <w:rPr>
                <w:rFonts w:hint="eastAsia" w:ascii="仿宋" w:hAnsi="仿宋"/>
                <w:szCs w:val="32"/>
              </w:rPr>
            </w:pPr>
            <w:r>
              <w:rPr>
                <w:rFonts w:hint="eastAsia" w:ascii="仿宋" w:hAnsi="仿宋"/>
                <w:szCs w:val="32"/>
              </w:rPr>
              <w:t>1</w:t>
            </w:r>
            <w:r>
              <w:rPr>
                <w:rFonts w:ascii="仿宋" w:hAnsi="仿宋"/>
                <w:szCs w:val="32"/>
              </w:rPr>
              <w:t>8</w:t>
            </w:r>
          </w:p>
        </w:tc>
        <w:tc>
          <w:tcPr>
            <w:tcW w:w="2849" w:type="dxa"/>
            <w:vMerge w:val="restart"/>
            <w:vAlign w:val="center"/>
          </w:tcPr>
          <w:p w14:paraId="3D64BF8B">
            <w:pPr>
              <w:widowControl/>
              <w:spacing w:line="400" w:lineRule="exact"/>
              <w:ind w:firstLine="0" w:firstLineChars="0"/>
              <w:jc w:val="center"/>
              <w:rPr>
                <w:rFonts w:hint="eastAsia" w:ascii="仿宋" w:hAnsi="仿宋"/>
                <w:szCs w:val="32"/>
              </w:rPr>
            </w:pPr>
            <w:r>
              <w:rPr>
                <w:rFonts w:hint="eastAsia" w:ascii="仿宋" w:hAnsi="仿宋"/>
                <w:szCs w:val="32"/>
              </w:rPr>
              <w:t>硝基咪唑类</w:t>
            </w:r>
          </w:p>
        </w:tc>
        <w:tc>
          <w:tcPr>
            <w:tcW w:w="3328" w:type="dxa"/>
            <w:noWrap/>
            <w:vAlign w:val="center"/>
          </w:tcPr>
          <w:p w14:paraId="5D151DFF">
            <w:pPr>
              <w:widowControl/>
              <w:spacing w:line="400" w:lineRule="exact"/>
              <w:ind w:firstLine="0" w:firstLineChars="0"/>
              <w:jc w:val="center"/>
              <w:rPr>
                <w:rFonts w:hint="eastAsia" w:ascii="仿宋" w:hAnsi="仿宋"/>
                <w:szCs w:val="32"/>
              </w:rPr>
            </w:pPr>
            <w:r>
              <w:rPr>
                <w:rFonts w:hint="eastAsia" w:ascii="仿宋" w:hAnsi="仿宋"/>
                <w:szCs w:val="32"/>
              </w:rPr>
              <w:t>甲硝唑</w:t>
            </w:r>
          </w:p>
        </w:tc>
        <w:tc>
          <w:tcPr>
            <w:tcW w:w="4327" w:type="dxa"/>
            <w:noWrap/>
            <w:vAlign w:val="center"/>
          </w:tcPr>
          <w:p w14:paraId="0E2CAC10">
            <w:pPr>
              <w:widowControl/>
              <w:spacing w:line="400" w:lineRule="exact"/>
              <w:ind w:firstLine="0" w:firstLineChars="0"/>
              <w:jc w:val="center"/>
              <w:rPr>
                <w:rFonts w:hint="eastAsia" w:ascii="仿宋" w:hAnsi="仿宋"/>
                <w:szCs w:val="32"/>
              </w:rPr>
            </w:pPr>
            <w:r>
              <w:rPr>
                <w:rFonts w:hint="eastAsia" w:ascii="仿宋" w:hAnsi="仿宋"/>
                <w:szCs w:val="32"/>
              </w:rPr>
              <w:t>0.2g/片</w:t>
            </w:r>
          </w:p>
        </w:tc>
        <w:tc>
          <w:tcPr>
            <w:tcW w:w="1441" w:type="dxa"/>
            <w:noWrap/>
            <w:vAlign w:val="center"/>
          </w:tcPr>
          <w:p w14:paraId="62D18EEB">
            <w:pPr>
              <w:widowControl/>
              <w:spacing w:line="400" w:lineRule="exact"/>
              <w:ind w:firstLine="0" w:firstLineChars="0"/>
              <w:jc w:val="center"/>
              <w:rPr>
                <w:rFonts w:hint="eastAsia" w:ascii="仿宋" w:hAnsi="仿宋"/>
                <w:szCs w:val="32"/>
              </w:rPr>
            </w:pPr>
            <w:r>
              <w:rPr>
                <w:rFonts w:hint="eastAsia" w:ascii="仿宋" w:hAnsi="仿宋"/>
                <w:szCs w:val="32"/>
              </w:rPr>
              <w:t>片剂</w:t>
            </w:r>
          </w:p>
        </w:tc>
        <w:tc>
          <w:tcPr>
            <w:tcW w:w="2465" w:type="dxa"/>
            <w:noWrap/>
            <w:vAlign w:val="center"/>
          </w:tcPr>
          <w:p w14:paraId="1C64B48D">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3C99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48" w:type="dxa"/>
            <w:vMerge w:val="continue"/>
            <w:noWrap/>
            <w:vAlign w:val="center"/>
          </w:tcPr>
          <w:p w14:paraId="6C8E54CF">
            <w:pPr>
              <w:widowControl/>
              <w:spacing w:line="400" w:lineRule="exact"/>
              <w:ind w:firstLine="0" w:firstLineChars="0"/>
              <w:jc w:val="center"/>
              <w:rPr>
                <w:rFonts w:hint="eastAsia" w:ascii="仿宋" w:hAnsi="仿宋"/>
                <w:szCs w:val="32"/>
              </w:rPr>
            </w:pPr>
          </w:p>
        </w:tc>
        <w:tc>
          <w:tcPr>
            <w:tcW w:w="2849" w:type="dxa"/>
            <w:vMerge w:val="continue"/>
            <w:vAlign w:val="center"/>
          </w:tcPr>
          <w:p w14:paraId="2B5873C0">
            <w:pPr>
              <w:widowControl/>
              <w:spacing w:line="400" w:lineRule="exact"/>
              <w:ind w:firstLine="0" w:firstLineChars="0"/>
              <w:jc w:val="center"/>
              <w:rPr>
                <w:rFonts w:hint="eastAsia" w:ascii="仿宋" w:hAnsi="仿宋"/>
                <w:szCs w:val="32"/>
              </w:rPr>
            </w:pPr>
          </w:p>
        </w:tc>
        <w:tc>
          <w:tcPr>
            <w:tcW w:w="3328" w:type="dxa"/>
            <w:noWrap/>
            <w:vAlign w:val="center"/>
          </w:tcPr>
          <w:p w14:paraId="7B5D4B9D">
            <w:pPr>
              <w:widowControl/>
              <w:spacing w:line="400" w:lineRule="exact"/>
              <w:ind w:firstLine="0" w:firstLineChars="0"/>
              <w:jc w:val="center"/>
              <w:rPr>
                <w:rFonts w:hint="eastAsia" w:ascii="仿宋" w:hAnsi="仿宋"/>
                <w:szCs w:val="32"/>
              </w:rPr>
            </w:pPr>
            <w:r>
              <w:rPr>
                <w:rFonts w:hint="eastAsia" w:ascii="仿宋" w:hAnsi="仿宋"/>
                <w:szCs w:val="32"/>
              </w:rPr>
              <w:t>甲硝唑氯化钠</w:t>
            </w:r>
          </w:p>
        </w:tc>
        <w:tc>
          <w:tcPr>
            <w:tcW w:w="4327" w:type="dxa"/>
            <w:noWrap/>
            <w:vAlign w:val="center"/>
          </w:tcPr>
          <w:p w14:paraId="452AAF16">
            <w:pPr>
              <w:widowControl/>
              <w:spacing w:line="400" w:lineRule="exact"/>
              <w:ind w:firstLine="0" w:firstLineChars="0"/>
              <w:jc w:val="center"/>
              <w:rPr>
                <w:rFonts w:hint="eastAsia" w:ascii="仿宋" w:hAnsi="仿宋"/>
                <w:szCs w:val="32"/>
              </w:rPr>
            </w:pPr>
            <w:r>
              <w:rPr>
                <w:rFonts w:ascii="仿宋" w:hAnsi="仿宋"/>
                <w:szCs w:val="32"/>
              </w:rPr>
              <w:t>100ml:0.5g:0.8g</w:t>
            </w:r>
            <w:r>
              <w:rPr>
                <w:rFonts w:hint="eastAsia" w:ascii="仿宋" w:hAnsi="仿宋"/>
                <w:szCs w:val="32"/>
              </w:rPr>
              <w:t>/瓶</w:t>
            </w:r>
          </w:p>
        </w:tc>
        <w:tc>
          <w:tcPr>
            <w:tcW w:w="1441" w:type="dxa"/>
            <w:noWrap/>
            <w:vAlign w:val="center"/>
          </w:tcPr>
          <w:p w14:paraId="118BABF2">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36502B4C">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21F3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72975CE2">
            <w:pPr>
              <w:widowControl/>
              <w:spacing w:line="400" w:lineRule="exact"/>
              <w:ind w:firstLine="0" w:firstLineChars="0"/>
              <w:jc w:val="center"/>
              <w:rPr>
                <w:rFonts w:hint="eastAsia" w:ascii="仿宋" w:hAnsi="仿宋"/>
                <w:szCs w:val="32"/>
              </w:rPr>
            </w:pPr>
            <w:r>
              <w:rPr>
                <w:rFonts w:ascii="仿宋" w:hAnsi="仿宋"/>
                <w:szCs w:val="32"/>
              </w:rPr>
              <w:t>19</w:t>
            </w:r>
          </w:p>
        </w:tc>
        <w:tc>
          <w:tcPr>
            <w:tcW w:w="2849" w:type="dxa"/>
            <w:vMerge w:val="restart"/>
            <w:vAlign w:val="center"/>
          </w:tcPr>
          <w:p w14:paraId="33D33420">
            <w:pPr>
              <w:widowControl/>
              <w:spacing w:line="400" w:lineRule="exact"/>
              <w:ind w:firstLine="0" w:firstLineChars="0"/>
              <w:jc w:val="center"/>
              <w:rPr>
                <w:rFonts w:hint="eastAsia" w:ascii="仿宋" w:hAnsi="仿宋"/>
                <w:szCs w:val="32"/>
              </w:rPr>
            </w:pPr>
            <w:r>
              <w:rPr>
                <w:rFonts w:hint="eastAsia" w:ascii="仿宋" w:hAnsi="仿宋"/>
                <w:szCs w:val="32"/>
              </w:rPr>
              <w:t>大环内酯类</w:t>
            </w:r>
          </w:p>
        </w:tc>
        <w:tc>
          <w:tcPr>
            <w:tcW w:w="3328" w:type="dxa"/>
            <w:noWrap/>
            <w:vAlign w:val="center"/>
          </w:tcPr>
          <w:p w14:paraId="48838A5D">
            <w:pPr>
              <w:widowControl/>
              <w:spacing w:line="400" w:lineRule="exact"/>
              <w:ind w:firstLine="0" w:firstLineChars="0"/>
              <w:jc w:val="center"/>
              <w:rPr>
                <w:rFonts w:hint="eastAsia" w:ascii="仿宋" w:hAnsi="仿宋"/>
                <w:szCs w:val="32"/>
              </w:rPr>
            </w:pPr>
            <w:r>
              <w:rPr>
                <w:rFonts w:hint="eastAsia" w:ascii="仿宋" w:hAnsi="仿宋"/>
                <w:szCs w:val="32"/>
              </w:rPr>
              <w:t>克拉霉素</w:t>
            </w:r>
          </w:p>
        </w:tc>
        <w:tc>
          <w:tcPr>
            <w:tcW w:w="4327" w:type="dxa"/>
            <w:noWrap/>
            <w:vAlign w:val="center"/>
          </w:tcPr>
          <w:p w14:paraId="795FEA59">
            <w:pPr>
              <w:widowControl/>
              <w:spacing w:line="400" w:lineRule="exact"/>
              <w:ind w:firstLine="0" w:firstLineChars="0"/>
              <w:jc w:val="center"/>
              <w:rPr>
                <w:rFonts w:hint="eastAsia" w:ascii="仿宋" w:hAnsi="仿宋"/>
                <w:szCs w:val="32"/>
              </w:rPr>
            </w:pPr>
            <w:r>
              <w:rPr>
                <w:rFonts w:hint="eastAsia" w:ascii="仿宋" w:hAnsi="仿宋"/>
                <w:szCs w:val="32"/>
              </w:rPr>
              <w:t>0.25</w:t>
            </w:r>
            <w:r>
              <w:rPr>
                <w:rFonts w:ascii="仿宋" w:hAnsi="仿宋"/>
                <w:szCs w:val="32"/>
              </w:rPr>
              <w:t>g</w:t>
            </w:r>
            <w:r>
              <w:rPr>
                <w:rFonts w:hint="eastAsia" w:ascii="仿宋" w:hAnsi="仿宋"/>
                <w:szCs w:val="32"/>
              </w:rPr>
              <w:t>/片</w:t>
            </w:r>
          </w:p>
        </w:tc>
        <w:tc>
          <w:tcPr>
            <w:tcW w:w="1441" w:type="dxa"/>
            <w:noWrap/>
            <w:vAlign w:val="center"/>
          </w:tcPr>
          <w:p w14:paraId="6FAE4CFE">
            <w:pPr>
              <w:widowControl/>
              <w:spacing w:line="400" w:lineRule="exact"/>
              <w:ind w:firstLine="0" w:firstLineChars="0"/>
              <w:jc w:val="center"/>
              <w:rPr>
                <w:rFonts w:hint="eastAsia" w:ascii="仿宋" w:hAnsi="仿宋"/>
                <w:szCs w:val="32"/>
              </w:rPr>
            </w:pPr>
            <w:r>
              <w:rPr>
                <w:rFonts w:hint="eastAsia" w:ascii="仿宋" w:hAnsi="仿宋"/>
                <w:szCs w:val="32"/>
              </w:rPr>
              <w:t>片剂</w:t>
            </w:r>
          </w:p>
        </w:tc>
        <w:tc>
          <w:tcPr>
            <w:tcW w:w="2465" w:type="dxa"/>
            <w:noWrap/>
            <w:vAlign w:val="center"/>
          </w:tcPr>
          <w:p w14:paraId="0CCCA570">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41A7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110C08D0">
            <w:pPr>
              <w:widowControl/>
              <w:spacing w:line="400" w:lineRule="exact"/>
              <w:ind w:firstLine="0" w:firstLineChars="0"/>
              <w:jc w:val="center"/>
              <w:rPr>
                <w:rFonts w:hint="eastAsia" w:ascii="仿宋" w:hAnsi="仿宋"/>
                <w:szCs w:val="32"/>
              </w:rPr>
            </w:pPr>
            <w:r>
              <w:rPr>
                <w:rFonts w:ascii="仿宋" w:hAnsi="仿宋"/>
                <w:szCs w:val="32"/>
              </w:rPr>
              <w:t>20</w:t>
            </w:r>
          </w:p>
        </w:tc>
        <w:tc>
          <w:tcPr>
            <w:tcW w:w="2849" w:type="dxa"/>
            <w:vMerge w:val="continue"/>
            <w:vAlign w:val="center"/>
          </w:tcPr>
          <w:p w14:paraId="15BAE0D1">
            <w:pPr>
              <w:widowControl/>
              <w:spacing w:line="400" w:lineRule="exact"/>
              <w:ind w:firstLine="0" w:firstLineChars="0"/>
              <w:jc w:val="center"/>
              <w:rPr>
                <w:rFonts w:hint="eastAsia" w:ascii="仿宋" w:hAnsi="仿宋"/>
                <w:szCs w:val="32"/>
              </w:rPr>
            </w:pPr>
          </w:p>
        </w:tc>
        <w:tc>
          <w:tcPr>
            <w:tcW w:w="3328" w:type="dxa"/>
            <w:noWrap/>
            <w:vAlign w:val="center"/>
          </w:tcPr>
          <w:p w14:paraId="3D4F6FD1">
            <w:pPr>
              <w:widowControl/>
              <w:spacing w:line="400" w:lineRule="exact"/>
              <w:ind w:firstLine="0" w:firstLineChars="0"/>
              <w:jc w:val="center"/>
              <w:rPr>
                <w:rFonts w:hint="eastAsia" w:ascii="仿宋" w:hAnsi="仿宋"/>
                <w:szCs w:val="32"/>
              </w:rPr>
            </w:pPr>
            <w:r>
              <w:rPr>
                <w:rFonts w:hint="eastAsia" w:ascii="仿宋" w:hAnsi="仿宋"/>
                <w:szCs w:val="32"/>
              </w:rPr>
              <w:t>罗红霉素</w:t>
            </w:r>
          </w:p>
        </w:tc>
        <w:tc>
          <w:tcPr>
            <w:tcW w:w="4327" w:type="dxa"/>
            <w:noWrap/>
            <w:vAlign w:val="center"/>
          </w:tcPr>
          <w:p w14:paraId="2B81801D">
            <w:pPr>
              <w:widowControl/>
              <w:spacing w:line="400" w:lineRule="exact"/>
              <w:ind w:firstLine="0" w:firstLineChars="0"/>
              <w:jc w:val="center"/>
              <w:rPr>
                <w:rFonts w:hint="eastAsia" w:ascii="仿宋" w:hAnsi="仿宋"/>
                <w:szCs w:val="32"/>
              </w:rPr>
            </w:pPr>
            <w:r>
              <w:rPr>
                <w:rFonts w:hint="eastAsia" w:ascii="仿宋" w:hAnsi="仿宋"/>
                <w:szCs w:val="32"/>
              </w:rPr>
              <w:t>50mg/袋</w:t>
            </w:r>
          </w:p>
        </w:tc>
        <w:tc>
          <w:tcPr>
            <w:tcW w:w="1441" w:type="dxa"/>
            <w:noWrap/>
            <w:vAlign w:val="center"/>
          </w:tcPr>
          <w:p w14:paraId="221CB48D">
            <w:pPr>
              <w:widowControl/>
              <w:spacing w:line="400" w:lineRule="exact"/>
              <w:ind w:firstLine="0" w:firstLineChars="0"/>
              <w:jc w:val="center"/>
              <w:rPr>
                <w:rFonts w:hint="eastAsia" w:ascii="仿宋" w:hAnsi="仿宋"/>
                <w:szCs w:val="32"/>
              </w:rPr>
            </w:pPr>
            <w:r>
              <w:rPr>
                <w:rFonts w:hint="eastAsia" w:ascii="仿宋" w:hAnsi="仿宋"/>
                <w:szCs w:val="32"/>
              </w:rPr>
              <w:t>颗粒</w:t>
            </w:r>
          </w:p>
        </w:tc>
        <w:tc>
          <w:tcPr>
            <w:tcW w:w="2465" w:type="dxa"/>
            <w:noWrap/>
            <w:vAlign w:val="center"/>
          </w:tcPr>
          <w:p w14:paraId="42473ACC">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4213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restart"/>
            <w:noWrap/>
            <w:vAlign w:val="center"/>
          </w:tcPr>
          <w:p w14:paraId="50DCCD5B">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1</w:t>
            </w:r>
          </w:p>
        </w:tc>
        <w:tc>
          <w:tcPr>
            <w:tcW w:w="2849" w:type="dxa"/>
            <w:vMerge w:val="continue"/>
            <w:vAlign w:val="center"/>
          </w:tcPr>
          <w:p w14:paraId="41BEF4C6">
            <w:pPr>
              <w:widowControl/>
              <w:spacing w:line="400" w:lineRule="exact"/>
              <w:ind w:firstLine="0" w:firstLineChars="0"/>
              <w:jc w:val="center"/>
              <w:rPr>
                <w:rFonts w:hint="eastAsia" w:ascii="仿宋" w:hAnsi="仿宋"/>
                <w:szCs w:val="32"/>
              </w:rPr>
            </w:pPr>
          </w:p>
        </w:tc>
        <w:tc>
          <w:tcPr>
            <w:tcW w:w="3328" w:type="dxa"/>
            <w:noWrap/>
            <w:vAlign w:val="center"/>
          </w:tcPr>
          <w:p w14:paraId="55C12C2A">
            <w:pPr>
              <w:widowControl/>
              <w:spacing w:line="400" w:lineRule="exact"/>
              <w:ind w:firstLine="0" w:firstLineChars="0"/>
              <w:jc w:val="center"/>
              <w:rPr>
                <w:rFonts w:hint="eastAsia" w:ascii="仿宋" w:hAnsi="仿宋"/>
                <w:szCs w:val="32"/>
              </w:rPr>
            </w:pPr>
            <w:r>
              <w:rPr>
                <w:rFonts w:hint="eastAsia" w:ascii="仿宋" w:hAnsi="仿宋"/>
                <w:szCs w:val="32"/>
              </w:rPr>
              <w:t>阿奇霉素（注射）</w:t>
            </w:r>
          </w:p>
        </w:tc>
        <w:tc>
          <w:tcPr>
            <w:tcW w:w="4327" w:type="dxa"/>
            <w:noWrap/>
            <w:vAlign w:val="center"/>
          </w:tcPr>
          <w:p w14:paraId="6EC83819">
            <w:pPr>
              <w:widowControl/>
              <w:spacing w:line="400" w:lineRule="exact"/>
              <w:ind w:firstLine="0" w:firstLineChars="0"/>
              <w:jc w:val="center"/>
              <w:rPr>
                <w:rFonts w:hint="eastAsia" w:ascii="仿宋" w:hAnsi="仿宋"/>
                <w:szCs w:val="32"/>
              </w:rPr>
            </w:pPr>
            <w:r>
              <w:rPr>
                <w:rFonts w:ascii="仿宋" w:hAnsi="仿宋"/>
                <w:szCs w:val="32"/>
              </w:rPr>
              <w:t>500</w:t>
            </w:r>
            <w:r>
              <w:rPr>
                <w:rFonts w:hint="eastAsia" w:ascii="仿宋" w:hAnsi="仿宋"/>
                <w:szCs w:val="32"/>
              </w:rPr>
              <w:t>mg/支</w:t>
            </w:r>
          </w:p>
        </w:tc>
        <w:tc>
          <w:tcPr>
            <w:tcW w:w="1441" w:type="dxa"/>
            <w:noWrap/>
            <w:vAlign w:val="center"/>
          </w:tcPr>
          <w:p w14:paraId="121D060E">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7E7DFB02">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722D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continue"/>
            <w:vAlign w:val="center"/>
          </w:tcPr>
          <w:p w14:paraId="7FD11347">
            <w:pPr>
              <w:widowControl/>
              <w:spacing w:line="400" w:lineRule="exact"/>
              <w:ind w:firstLine="0" w:firstLineChars="0"/>
              <w:jc w:val="center"/>
              <w:rPr>
                <w:rFonts w:hint="eastAsia" w:ascii="仿宋" w:hAnsi="仿宋"/>
                <w:szCs w:val="32"/>
              </w:rPr>
            </w:pPr>
          </w:p>
        </w:tc>
        <w:tc>
          <w:tcPr>
            <w:tcW w:w="2849" w:type="dxa"/>
            <w:vMerge w:val="continue"/>
            <w:vAlign w:val="center"/>
          </w:tcPr>
          <w:p w14:paraId="12DD81A2">
            <w:pPr>
              <w:widowControl/>
              <w:spacing w:line="400" w:lineRule="exact"/>
              <w:ind w:firstLine="0" w:firstLineChars="0"/>
              <w:jc w:val="center"/>
              <w:rPr>
                <w:rFonts w:hint="eastAsia" w:ascii="仿宋" w:hAnsi="仿宋"/>
                <w:szCs w:val="32"/>
              </w:rPr>
            </w:pPr>
          </w:p>
        </w:tc>
        <w:tc>
          <w:tcPr>
            <w:tcW w:w="3328" w:type="dxa"/>
            <w:noWrap/>
            <w:vAlign w:val="center"/>
          </w:tcPr>
          <w:p w14:paraId="56C2DAA0">
            <w:pPr>
              <w:widowControl/>
              <w:spacing w:line="400" w:lineRule="exact"/>
              <w:ind w:firstLine="0" w:firstLineChars="0"/>
              <w:jc w:val="center"/>
              <w:rPr>
                <w:rFonts w:hint="eastAsia" w:ascii="仿宋" w:hAnsi="仿宋"/>
                <w:szCs w:val="32"/>
              </w:rPr>
            </w:pPr>
            <w:r>
              <w:rPr>
                <w:rFonts w:hint="eastAsia" w:ascii="仿宋" w:hAnsi="仿宋"/>
                <w:szCs w:val="32"/>
              </w:rPr>
              <w:t>阿奇霉素（口服）</w:t>
            </w:r>
          </w:p>
        </w:tc>
        <w:tc>
          <w:tcPr>
            <w:tcW w:w="4327" w:type="dxa"/>
            <w:noWrap/>
            <w:vAlign w:val="center"/>
          </w:tcPr>
          <w:p w14:paraId="0C49FD80">
            <w:pPr>
              <w:widowControl/>
              <w:spacing w:line="400" w:lineRule="exact"/>
              <w:ind w:firstLine="0" w:firstLineChars="0"/>
              <w:jc w:val="center"/>
              <w:rPr>
                <w:rFonts w:hint="eastAsia" w:ascii="仿宋" w:hAnsi="仿宋"/>
                <w:szCs w:val="32"/>
              </w:rPr>
            </w:pPr>
            <w:r>
              <w:rPr>
                <w:rFonts w:hint="eastAsia" w:ascii="仿宋" w:hAnsi="仿宋"/>
                <w:szCs w:val="32"/>
              </w:rPr>
              <w:t>0.1g/袋</w:t>
            </w:r>
          </w:p>
        </w:tc>
        <w:tc>
          <w:tcPr>
            <w:tcW w:w="1441" w:type="dxa"/>
            <w:noWrap/>
            <w:vAlign w:val="center"/>
          </w:tcPr>
          <w:p w14:paraId="0D8ED505">
            <w:pPr>
              <w:widowControl/>
              <w:spacing w:line="400" w:lineRule="exact"/>
              <w:ind w:firstLine="0" w:firstLineChars="0"/>
              <w:jc w:val="center"/>
              <w:rPr>
                <w:rFonts w:hint="eastAsia" w:ascii="仿宋" w:hAnsi="仿宋"/>
                <w:szCs w:val="32"/>
              </w:rPr>
            </w:pPr>
            <w:r>
              <w:rPr>
                <w:rFonts w:hint="eastAsia" w:ascii="仿宋" w:hAnsi="仿宋"/>
                <w:szCs w:val="32"/>
              </w:rPr>
              <w:t>颗粒</w:t>
            </w:r>
          </w:p>
        </w:tc>
        <w:tc>
          <w:tcPr>
            <w:tcW w:w="2465" w:type="dxa"/>
            <w:noWrap/>
            <w:vAlign w:val="center"/>
          </w:tcPr>
          <w:p w14:paraId="3B8ED92A">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0973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668A7DA7">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2</w:t>
            </w:r>
          </w:p>
        </w:tc>
        <w:tc>
          <w:tcPr>
            <w:tcW w:w="2849" w:type="dxa"/>
            <w:vMerge w:val="restart"/>
            <w:vAlign w:val="center"/>
          </w:tcPr>
          <w:p w14:paraId="6A035664">
            <w:pPr>
              <w:widowControl/>
              <w:spacing w:line="400" w:lineRule="exact"/>
              <w:ind w:firstLine="0" w:firstLineChars="0"/>
              <w:jc w:val="center"/>
              <w:rPr>
                <w:rFonts w:hint="eastAsia" w:ascii="仿宋" w:hAnsi="仿宋"/>
                <w:szCs w:val="32"/>
              </w:rPr>
            </w:pPr>
            <w:r>
              <w:rPr>
                <w:rFonts w:hint="eastAsia" w:ascii="仿宋" w:hAnsi="仿宋"/>
                <w:szCs w:val="32"/>
              </w:rPr>
              <w:t>喹诺酮类</w:t>
            </w:r>
          </w:p>
        </w:tc>
        <w:tc>
          <w:tcPr>
            <w:tcW w:w="3328" w:type="dxa"/>
            <w:noWrap/>
            <w:vAlign w:val="center"/>
          </w:tcPr>
          <w:p w14:paraId="1D163BA8">
            <w:pPr>
              <w:widowControl/>
              <w:spacing w:line="400" w:lineRule="exact"/>
              <w:ind w:firstLine="0" w:firstLineChars="0"/>
              <w:jc w:val="center"/>
              <w:rPr>
                <w:rFonts w:hint="eastAsia" w:ascii="仿宋" w:hAnsi="仿宋"/>
                <w:szCs w:val="32"/>
              </w:rPr>
            </w:pPr>
            <w:r>
              <w:rPr>
                <w:rFonts w:hint="eastAsia" w:ascii="仿宋" w:hAnsi="仿宋"/>
                <w:szCs w:val="32"/>
              </w:rPr>
              <w:t>环丙沙星</w:t>
            </w:r>
          </w:p>
        </w:tc>
        <w:tc>
          <w:tcPr>
            <w:tcW w:w="4327" w:type="dxa"/>
            <w:noWrap/>
            <w:vAlign w:val="center"/>
          </w:tcPr>
          <w:p w14:paraId="78FB6323">
            <w:pPr>
              <w:widowControl/>
              <w:spacing w:line="400" w:lineRule="exact"/>
              <w:ind w:firstLine="0" w:firstLineChars="0"/>
              <w:jc w:val="center"/>
              <w:rPr>
                <w:rFonts w:hint="eastAsia" w:ascii="仿宋" w:hAnsi="仿宋"/>
                <w:szCs w:val="32"/>
              </w:rPr>
            </w:pPr>
            <w:r>
              <w:rPr>
                <w:rFonts w:hint="eastAsia" w:ascii="仿宋" w:hAnsi="仿宋"/>
                <w:szCs w:val="32"/>
              </w:rPr>
              <w:t>250mg/片</w:t>
            </w:r>
          </w:p>
        </w:tc>
        <w:tc>
          <w:tcPr>
            <w:tcW w:w="1441" w:type="dxa"/>
            <w:noWrap/>
            <w:vAlign w:val="center"/>
          </w:tcPr>
          <w:p w14:paraId="5F171E03">
            <w:pPr>
              <w:widowControl/>
              <w:spacing w:line="400" w:lineRule="exact"/>
              <w:ind w:firstLine="0" w:firstLineChars="0"/>
              <w:jc w:val="center"/>
              <w:rPr>
                <w:rFonts w:hint="eastAsia" w:ascii="仿宋" w:hAnsi="仿宋"/>
                <w:szCs w:val="32"/>
              </w:rPr>
            </w:pPr>
            <w:r>
              <w:rPr>
                <w:rFonts w:hint="eastAsia" w:ascii="仿宋" w:hAnsi="仿宋"/>
                <w:szCs w:val="32"/>
              </w:rPr>
              <w:t>片剂</w:t>
            </w:r>
          </w:p>
        </w:tc>
        <w:tc>
          <w:tcPr>
            <w:tcW w:w="2465" w:type="dxa"/>
            <w:noWrap/>
            <w:vAlign w:val="center"/>
          </w:tcPr>
          <w:p w14:paraId="14E7534D">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49EC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2C59F082">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3</w:t>
            </w:r>
          </w:p>
        </w:tc>
        <w:tc>
          <w:tcPr>
            <w:tcW w:w="2849" w:type="dxa"/>
            <w:vMerge w:val="continue"/>
            <w:vAlign w:val="center"/>
          </w:tcPr>
          <w:p w14:paraId="116C81D9">
            <w:pPr>
              <w:widowControl/>
              <w:spacing w:line="400" w:lineRule="exact"/>
              <w:ind w:firstLine="0" w:firstLineChars="0"/>
              <w:jc w:val="center"/>
              <w:rPr>
                <w:rFonts w:hint="eastAsia" w:ascii="仿宋" w:hAnsi="仿宋"/>
                <w:szCs w:val="32"/>
              </w:rPr>
            </w:pPr>
          </w:p>
        </w:tc>
        <w:tc>
          <w:tcPr>
            <w:tcW w:w="3328" w:type="dxa"/>
            <w:noWrap/>
            <w:vAlign w:val="center"/>
          </w:tcPr>
          <w:p w14:paraId="0ABE146A">
            <w:pPr>
              <w:widowControl/>
              <w:spacing w:line="400" w:lineRule="exact"/>
              <w:ind w:firstLine="0" w:firstLineChars="0"/>
              <w:jc w:val="center"/>
              <w:rPr>
                <w:rFonts w:hint="eastAsia" w:ascii="仿宋" w:hAnsi="仿宋"/>
                <w:szCs w:val="32"/>
              </w:rPr>
            </w:pPr>
            <w:r>
              <w:rPr>
                <w:rFonts w:hint="eastAsia" w:ascii="仿宋" w:hAnsi="仿宋"/>
                <w:szCs w:val="32"/>
              </w:rPr>
              <w:t>诺氟沙星</w:t>
            </w:r>
          </w:p>
        </w:tc>
        <w:tc>
          <w:tcPr>
            <w:tcW w:w="4327" w:type="dxa"/>
            <w:noWrap/>
            <w:vAlign w:val="center"/>
          </w:tcPr>
          <w:p w14:paraId="3921CAEC">
            <w:pPr>
              <w:widowControl/>
              <w:spacing w:line="400" w:lineRule="exact"/>
              <w:ind w:firstLine="0" w:firstLineChars="0"/>
              <w:jc w:val="center"/>
              <w:rPr>
                <w:rFonts w:hint="eastAsia" w:ascii="仿宋" w:hAnsi="仿宋"/>
                <w:szCs w:val="32"/>
              </w:rPr>
            </w:pPr>
            <w:r>
              <w:rPr>
                <w:rFonts w:hint="eastAsia" w:ascii="仿宋" w:hAnsi="仿宋"/>
                <w:szCs w:val="32"/>
              </w:rPr>
              <w:t>0.1g/粒</w:t>
            </w:r>
          </w:p>
        </w:tc>
        <w:tc>
          <w:tcPr>
            <w:tcW w:w="1441" w:type="dxa"/>
            <w:noWrap/>
            <w:vAlign w:val="center"/>
          </w:tcPr>
          <w:p w14:paraId="6072A436">
            <w:pPr>
              <w:widowControl/>
              <w:spacing w:line="400" w:lineRule="exact"/>
              <w:ind w:firstLine="0" w:firstLineChars="0"/>
              <w:jc w:val="center"/>
              <w:rPr>
                <w:rFonts w:hint="eastAsia" w:ascii="仿宋" w:hAnsi="仿宋"/>
                <w:szCs w:val="32"/>
              </w:rPr>
            </w:pPr>
            <w:r>
              <w:rPr>
                <w:rFonts w:hint="eastAsia" w:ascii="仿宋" w:hAnsi="仿宋"/>
                <w:szCs w:val="32"/>
              </w:rPr>
              <w:t>胶囊</w:t>
            </w:r>
          </w:p>
        </w:tc>
        <w:tc>
          <w:tcPr>
            <w:tcW w:w="2465" w:type="dxa"/>
            <w:noWrap/>
            <w:vAlign w:val="center"/>
          </w:tcPr>
          <w:p w14:paraId="29129BB6">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37BF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vMerge w:val="restart"/>
            <w:noWrap/>
            <w:vAlign w:val="center"/>
          </w:tcPr>
          <w:p w14:paraId="0CE29044">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4</w:t>
            </w:r>
          </w:p>
        </w:tc>
        <w:tc>
          <w:tcPr>
            <w:tcW w:w="2849" w:type="dxa"/>
            <w:vMerge w:val="continue"/>
            <w:vAlign w:val="center"/>
          </w:tcPr>
          <w:p w14:paraId="6AC54B1B">
            <w:pPr>
              <w:widowControl/>
              <w:spacing w:line="400" w:lineRule="exact"/>
              <w:ind w:firstLine="0" w:firstLineChars="0"/>
              <w:jc w:val="center"/>
              <w:rPr>
                <w:rFonts w:hint="eastAsia" w:ascii="仿宋" w:hAnsi="仿宋"/>
                <w:szCs w:val="32"/>
              </w:rPr>
            </w:pPr>
          </w:p>
        </w:tc>
        <w:tc>
          <w:tcPr>
            <w:tcW w:w="3328" w:type="dxa"/>
            <w:noWrap/>
            <w:vAlign w:val="center"/>
          </w:tcPr>
          <w:p w14:paraId="2DDF32CF">
            <w:pPr>
              <w:widowControl/>
              <w:spacing w:line="400" w:lineRule="exact"/>
              <w:ind w:firstLine="0" w:firstLineChars="0"/>
              <w:jc w:val="center"/>
              <w:rPr>
                <w:rFonts w:hint="eastAsia" w:ascii="仿宋" w:hAnsi="仿宋"/>
                <w:szCs w:val="32"/>
              </w:rPr>
            </w:pPr>
            <w:r>
              <w:rPr>
                <w:rFonts w:hint="eastAsia" w:ascii="仿宋" w:hAnsi="仿宋"/>
                <w:szCs w:val="32"/>
              </w:rPr>
              <w:t>左氧氟沙星</w:t>
            </w:r>
          </w:p>
        </w:tc>
        <w:tc>
          <w:tcPr>
            <w:tcW w:w="4327" w:type="dxa"/>
            <w:noWrap/>
            <w:vAlign w:val="center"/>
          </w:tcPr>
          <w:p w14:paraId="66AD0D88">
            <w:pPr>
              <w:widowControl/>
              <w:spacing w:line="400" w:lineRule="exact"/>
              <w:ind w:firstLine="0" w:firstLineChars="0"/>
              <w:jc w:val="center"/>
              <w:rPr>
                <w:rFonts w:hint="eastAsia" w:ascii="仿宋" w:hAnsi="仿宋"/>
                <w:szCs w:val="32"/>
              </w:rPr>
            </w:pPr>
            <w:r>
              <w:rPr>
                <w:rFonts w:hint="eastAsia" w:ascii="仿宋" w:hAnsi="仿宋"/>
                <w:szCs w:val="32"/>
              </w:rPr>
              <w:t>0.1g/片</w:t>
            </w:r>
          </w:p>
        </w:tc>
        <w:tc>
          <w:tcPr>
            <w:tcW w:w="1441" w:type="dxa"/>
            <w:noWrap/>
            <w:vAlign w:val="center"/>
          </w:tcPr>
          <w:p w14:paraId="17ED0E8C">
            <w:pPr>
              <w:widowControl/>
              <w:spacing w:line="400" w:lineRule="exact"/>
              <w:ind w:firstLine="0" w:firstLineChars="0"/>
              <w:jc w:val="center"/>
              <w:rPr>
                <w:rFonts w:hint="eastAsia" w:ascii="仿宋" w:hAnsi="仿宋"/>
                <w:szCs w:val="32"/>
              </w:rPr>
            </w:pPr>
            <w:r>
              <w:rPr>
                <w:rFonts w:hint="eastAsia" w:ascii="仿宋" w:hAnsi="仿宋"/>
                <w:szCs w:val="32"/>
              </w:rPr>
              <w:t>片剂</w:t>
            </w:r>
          </w:p>
        </w:tc>
        <w:tc>
          <w:tcPr>
            <w:tcW w:w="2465" w:type="dxa"/>
            <w:noWrap/>
            <w:vAlign w:val="center"/>
          </w:tcPr>
          <w:p w14:paraId="7C53D929">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6D29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8" w:type="dxa"/>
            <w:vMerge w:val="continue"/>
            <w:vAlign w:val="center"/>
          </w:tcPr>
          <w:p w14:paraId="362E3001">
            <w:pPr>
              <w:widowControl/>
              <w:spacing w:line="400" w:lineRule="exact"/>
              <w:ind w:firstLine="0" w:firstLineChars="0"/>
              <w:jc w:val="center"/>
              <w:rPr>
                <w:rFonts w:hint="eastAsia" w:ascii="仿宋" w:hAnsi="仿宋"/>
                <w:szCs w:val="32"/>
              </w:rPr>
            </w:pPr>
          </w:p>
        </w:tc>
        <w:tc>
          <w:tcPr>
            <w:tcW w:w="2849" w:type="dxa"/>
            <w:vMerge w:val="continue"/>
            <w:vAlign w:val="center"/>
          </w:tcPr>
          <w:p w14:paraId="24F459A7">
            <w:pPr>
              <w:widowControl/>
              <w:spacing w:line="400" w:lineRule="exact"/>
              <w:ind w:firstLine="0" w:firstLineChars="0"/>
              <w:jc w:val="center"/>
              <w:rPr>
                <w:rFonts w:hint="eastAsia" w:ascii="仿宋" w:hAnsi="仿宋"/>
                <w:szCs w:val="32"/>
              </w:rPr>
            </w:pPr>
          </w:p>
        </w:tc>
        <w:tc>
          <w:tcPr>
            <w:tcW w:w="3328" w:type="dxa"/>
            <w:noWrap/>
            <w:vAlign w:val="center"/>
          </w:tcPr>
          <w:p w14:paraId="4D20137D">
            <w:pPr>
              <w:widowControl/>
              <w:spacing w:line="400" w:lineRule="exact"/>
              <w:ind w:firstLine="0" w:firstLineChars="0"/>
              <w:jc w:val="center"/>
              <w:rPr>
                <w:rFonts w:hint="eastAsia" w:ascii="仿宋" w:hAnsi="仿宋"/>
                <w:szCs w:val="32"/>
              </w:rPr>
            </w:pPr>
            <w:r>
              <w:rPr>
                <w:rFonts w:hint="eastAsia" w:ascii="仿宋" w:hAnsi="仿宋"/>
                <w:szCs w:val="32"/>
              </w:rPr>
              <w:t>左氧氟沙星氯化钠注射液</w:t>
            </w:r>
          </w:p>
        </w:tc>
        <w:tc>
          <w:tcPr>
            <w:tcW w:w="4327" w:type="dxa"/>
            <w:noWrap/>
            <w:vAlign w:val="center"/>
          </w:tcPr>
          <w:p w14:paraId="6298889C">
            <w:pPr>
              <w:widowControl/>
              <w:spacing w:line="400" w:lineRule="exact"/>
              <w:ind w:firstLine="0" w:firstLineChars="0"/>
              <w:jc w:val="center"/>
              <w:rPr>
                <w:rFonts w:hint="eastAsia" w:ascii="仿宋" w:hAnsi="仿宋"/>
                <w:szCs w:val="32"/>
              </w:rPr>
            </w:pPr>
            <w:r>
              <w:rPr>
                <w:rFonts w:hint="eastAsia" w:ascii="仿宋" w:hAnsi="仿宋"/>
                <w:szCs w:val="32"/>
              </w:rPr>
              <w:t>100ml:0.</w:t>
            </w:r>
            <w:r>
              <w:rPr>
                <w:rFonts w:ascii="仿宋" w:hAnsi="仿宋"/>
                <w:szCs w:val="32"/>
              </w:rPr>
              <w:t>5</w:t>
            </w:r>
            <w:r>
              <w:rPr>
                <w:rFonts w:hint="eastAsia" w:ascii="仿宋" w:hAnsi="仿宋"/>
                <w:szCs w:val="32"/>
              </w:rPr>
              <w:t>g:</w:t>
            </w:r>
            <w:r>
              <w:rPr>
                <w:rFonts w:ascii="仿宋" w:hAnsi="仿宋"/>
                <w:szCs w:val="32"/>
              </w:rPr>
              <w:t>0.9</w:t>
            </w:r>
            <w:r>
              <w:rPr>
                <w:rFonts w:hint="eastAsia" w:ascii="仿宋" w:hAnsi="仿宋"/>
                <w:szCs w:val="32"/>
              </w:rPr>
              <w:t>g/支</w:t>
            </w:r>
          </w:p>
        </w:tc>
        <w:tc>
          <w:tcPr>
            <w:tcW w:w="1441" w:type="dxa"/>
            <w:noWrap/>
            <w:vAlign w:val="center"/>
          </w:tcPr>
          <w:p w14:paraId="10BDBF96">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5A6B9B15">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5BCF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667A4ED5">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5</w:t>
            </w:r>
          </w:p>
        </w:tc>
        <w:tc>
          <w:tcPr>
            <w:tcW w:w="2849" w:type="dxa"/>
            <w:vMerge w:val="restart"/>
            <w:vAlign w:val="center"/>
          </w:tcPr>
          <w:p w14:paraId="7D2F1BD0">
            <w:pPr>
              <w:widowControl/>
              <w:spacing w:line="400" w:lineRule="exact"/>
              <w:ind w:firstLine="0" w:firstLineChars="0"/>
              <w:jc w:val="center"/>
              <w:rPr>
                <w:rFonts w:hint="eastAsia" w:ascii="仿宋" w:hAnsi="仿宋"/>
                <w:szCs w:val="32"/>
              </w:rPr>
            </w:pPr>
            <w:r>
              <w:rPr>
                <w:rFonts w:hint="eastAsia" w:ascii="仿宋" w:hAnsi="仿宋"/>
                <w:szCs w:val="32"/>
              </w:rPr>
              <w:t>抗真菌药</w:t>
            </w:r>
          </w:p>
        </w:tc>
        <w:tc>
          <w:tcPr>
            <w:tcW w:w="3328" w:type="dxa"/>
            <w:noWrap/>
            <w:vAlign w:val="center"/>
          </w:tcPr>
          <w:p w14:paraId="134B03FC">
            <w:pPr>
              <w:widowControl/>
              <w:spacing w:line="400" w:lineRule="exact"/>
              <w:ind w:firstLine="0" w:firstLineChars="0"/>
              <w:jc w:val="center"/>
              <w:rPr>
                <w:rFonts w:hint="eastAsia" w:ascii="仿宋" w:hAnsi="仿宋"/>
                <w:szCs w:val="32"/>
              </w:rPr>
            </w:pPr>
            <w:r>
              <w:rPr>
                <w:rFonts w:hint="eastAsia" w:ascii="仿宋" w:hAnsi="仿宋"/>
                <w:szCs w:val="32"/>
              </w:rPr>
              <w:t>氟康唑氯化钠</w:t>
            </w:r>
          </w:p>
        </w:tc>
        <w:tc>
          <w:tcPr>
            <w:tcW w:w="4327" w:type="dxa"/>
            <w:vAlign w:val="center"/>
          </w:tcPr>
          <w:p w14:paraId="3FE4931E">
            <w:pPr>
              <w:widowControl/>
              <w:spacing w:line="400" w:lineRule="exact"/>
              <w:ind w:firstLine="0" w:firstLineChars="0"/>
              <w:jc w:val="center"/>
              <w:rPr>
                <w:rFonts w:hint="eastAsia" w:ascii="仿宋" w:hAnsi="仿宋"/>
                <w:szCs w:val="32"/>
              </w:rPr>
            </w:pPr>
            <w:r>
              <w:rPr>
                <w:rFonts w:hint="eastAsia" w:ascii="仿宋" w:hAnsi="仿宋"/>
                <w:szCs w:val="32"/>
              </w:rPr>
              <w:t>100ml:0.2g/支</w:t>
            </w:r>
          </w:p>
        </w:tc>
        <w:tc>
          <w:tcPr>
            <w:tcW w:w="1441" w:type="dxa"/>
            <w:noWrap/>
            <w:vAlign w:val="center"/>
          </w:tcPr>
          <w:p w14:paraId="3EECC50F">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1C509E27">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0B64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5589E0B0">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6</w:t>
            </w:r>
          </w:p>
        </w:tc>
        <w:tc>
          <w:tcPr>
            <w:tcW w:w="2849" w:type="dxa"/>
            <w:vMerge w:val="continue"/>
            <w:vAlign w:val="center"/>
          </w:tcPr>
          <w:p w14:paraId="257D9E33">
            <w:pPr>
              <w:widowControl/>
              <w:spacing w:line="400" w:lineRule="exact"/>
              <w:ind w:firstLine="0" w:firstLineChars="0"/>
              <w:jc w:val="center"/>
              <w:rPr>
                <w:rFonts w:hint="eastAsia" w:ascii="仿宋" w:hAnsi="仿宋"/>
                <w:szCs w:val="32"/>
              </w:rPr>
            </w:pPr>
          </w:p>
        </w:tc>
        <w:tc>
          <w:tcPr>
            <w:tcW w:w="3328" w:type="dxa"/>
            <w:noWrap/>
            <w:vAlign w:val="center"/>
          </w:tcPr>
          <w:p w14:paraId="5F2AD155">
            <w:pPr>
              <w:widowControl/>
              <w:spacing w:line="400" w:lineRule="exact"/>
              <w:ind w:firstLine="0" w:firstLineChars="0"/>
              <w:jc w:val="center"/>
              <w:rPr>
                <w:rFonts w:hint="eastAsia" w:ascii="仿宋" w:hAnsi="仿宋"/>
                <w:szCs w:val="32"/>
              </w:rPr>
            </w:pPr>
            <w:r>
              <w:rPr>
                <w:rFonts w:hint="eastAsia" w:ascii="仿宋" w:hAnsi="仿宋"/>
                <w:szCs w:val="32"/>
              </w:rPr>
              <w:t>伏立康唑</w:t>
            </w:r>
          </w:p>
        </w:tc>
        <w:tc>
          <w:tcPr>
            <w:tcW w:w="4327" w:type="dxa"/>
            <w:noWrap/>
            <w:vAlign w:val="center"/>
          </w:tcPr>
          <w:p w14:paraId="08AD9CAC">
            <w:pPr>
              <w:widowControl/>
              <w:spacing w:line="400" w:lineRule="exact"/>
              <w:ind w:firstLine="0" w:firstLineChars="0"/>
              <w:jc w:val="center"/>
              <w:rPr>
                <w:rFonts w:hint="eastAsia" w:ascii="仿宋" w:hAnsi="仿宋"/>
                <w:szCs w:val="32"/>
              </w:rPr>
            </w:pPr>
            <w:r>
              <w:rPr>
                <w:rFonts w:hint="eastAsia" w:ascii="仿宋" w:hAnsi="仿宋"/>
                <w:szCs w:val="32"/>
              </w:rPr>
              <w:t>50mg/片</w:t>
            </w:r>
          </w:p>
        </w:tc>
        <w:tc>
          <w:tcPr>
            <w:tcW w:w="1441" w:type="dxa"/>
            <w:noWrap/>
            <w:vAlign w:val="center"/>
          </w:tcPr>
          <w:p w14:paraId="07603074">
            <w:pPr>
              <w:widowControl/>
              <w:spacing w:line="400" w:lineRule="exact"/>
              <w:ind w:firstLine="0" w:firstLineChars="0"/>
              <w:jc w:val="center"/>
              <w:rPr>
                <w:rFonts w:hint="eastAsia" w:ascii="仿宋" w:hAnsi="仿宋"/>
                <w:szCs w:val="32"/>
              </w:rPr>
            </w:pPr>
            <w:r>
              <w:rPr>
                <w:rFonts w:hint="eastAsia" w:ascii="仿宋" w:hAnsi="仿宋"/>
                <w:szCs w:val="32"/>
              </w:rPr>
              <w:t>片剂</w:t>
            </w:r>
          </w:p>
        </w:tc>
        <w:tc>
          <w:tcPr>
            <w:tcW w:w="2465" w:type="dxa"/>
            <w:noWrap/>
            <w:vAlign w:val="center"/>
          </w:tcPr>
          <w:p w14:paraId="102F8DF0">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5AE0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383405CB">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7</w:t>
            </w:r>
          </w:p>
        </w:tc>
        <w:tc>
          <w:tcPr>
            <w:tcW w:w="2849" w:type="dxa"/>
            <w:vAlign w:val="center"/>
          </w:tcPr>
          <w:p w14:paraId="3ECF0E32">
            <w:pPr>
              <w:widowControl/>
              <w:spacing w:line="400" w:lineRule="exact"/>
              <w:ind w:firstLine="0" w:firstLineChars="0"/>
              <w:jc w:val="center"/>
              <w:rPr>
                <w:rFonts w:hint="eastAsia" w:ascii="仿宋" w:hAnsi="仿宋"/>
                <w:szCs w:val="32"/>
              </w:rPr>
            </w:pPr>
            <w:r>
              <w:rPr>
                <w:rFonts w:hint="eastAsia" w:ascii="仿宋" w:hAnsi="仿宋"/>
                <w:szCs w:val="32"/>
              </w:rPr>
              <w:t>林可酰胺类</w:t>
            </w:r>
          </w:p>
        </w:tc>
        <w:tc>
          <w:tcPr>
            <w:tcW w:w="3328" w:type="dxa"/>
            <w:noWrap/>
            <w:vAlign w:val="center"/>
          </w:tcPr>
          <w:p w14:paraId="286058A6">
            <w:pPr>
              <w:widowControl/>
              <w:spacing w:line="400" w:lineRule="exact"/>
              <w:ind w:firstLine="0" w:firstLineChars="0"/>
              <w:jc w:val="center"/>
              <w:rPr>
                <w:rFonts w:hint="eastAsia" w:ascii="仿宋" w:hAnsi="仿宋"/>
                <w:szCs w:val="32"/>
              </w:rPr>
            </w:pPr>
            <w:r>
              <w:rPr>
                <w:rFonts w:hint="eastAsia" w:ascii="仿宋" w:hAnsi="仿宋"/>
                <w:szCs w:val="32"/>
              </w:rPr>
              <w:t>克林霉素磷酸酯</w:t>
            </w:r>
          </w:p>
        </w:tc>
        <w:tc>
          <w:tcPr>
            <w:tcW w:w="4327" w:type="dxa"/>
            <w:noWrap/>
            <w:vAlign w:val="center"/>
          </w:tcPr>
          <w:p w14:paraId="1335B2E5">
            <w:pPr>
              <w:widowControl/>
              <w:spacing w:line="400" w:lineRule="exact"/>
              <w:ind w:firstLine="0" w:firstLineChars="0"/>
              <w:jc w:val="center"/>
              <w:rPr>
                <w:rFonts w:hint="eastAsia" w:ascii="仿宋" w:hAnsi="仿宋"/>
                <w:szCs w:val="32"/>
              </w:rPr>
            </w:pPr>
            <w:r>
              <w:rPr>
                <w:rFonts w:hint="eastAsia" w:ascii="仿宋" w:hAnsi="仿宋"/>
                <w:szCs w:val="32"/>
              </w:rPr>
              <w:t>2mL：0.3g/支</w:t>
            </w:r>
          </w:p>
        </w:tc>
        <w:tc>
          <w:tcPr>
            <w:tcW w:w="1441" w:type="dxa"/>
            <w:noWrap/>
            <w:vAlign w:val="center"/>
          </w:tcPr>
          <w:p w14:paraId="0E1CC5D3">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00DDDFD6">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427A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7B400B98">
            <w:pPr>
              <w:widowControl/>
              <w:spacing w:line="400" w:lineRule="exact"/>
              <w:ind w:firstLine="0" w:firstLineChars="0"/>
              <w:jc w:val="center"/>
              <w:rPr>
                <w:rFonts w:hint="eastAsia" w:ascii="仿宋" w:hAnsi="仿宋"/>
                <w:szCs w:val="32"/>
              </w:rPr>
            </w:pPr>
            <w:r>
              <w:rPr>
                <w:rFonts w:hint="eastAsia" w:ascii="仿宋" w:hAnsi="仿宋"/>
                <w:szCs w:val="32"/>
              </w:rPr>
              <w:t>2</w:t>
            </w:r>
            <w:r>
              <w:rPr>
                <w:rFonts w:ascii="仿宋" w:hAnsi="仿宋"/>
                <w:szCs w:val="32"/>
              </w:rPr>
              <w:t>8</w:t>
            </w:r>
          </w:p>
        </w:tc>
        <w:tc>
          <w:tcPr>
            <w:tcW w:w="2849" w:type="dxa"/>
            <w:vAlign w:val="center"/>
          </w:tcPr>
          <w:p w14:paraId="6309B5C9">
            <w:pPr>
              <w:widowControl/>
              <w:spacing w:line="400" w:lineRule="exact"/>
              <w:ind w:firstLine="0" w:firstLineChars="0"/>
              <w:jc w:val="center"/>
              <w:rPr>
                <w:rFonts w:hint="eastAsia" w:ascii="仿宋" w:hAnsi="仿宋"/>
                <w:szCs w:val="32"/>
              </w:rPr>
            </w:pPr>
            <w:r>
              <w:rPr>
                <w:rFonts w:hint="eastAsia" w:ascii="仿宋" w:hAnsi="仿宋"/>
                <w:szCs w:val="32"/>
              </w:rPr>
              <w:t>呋喃类</w:t>
            </w:r>
          </w:p>
        </w:tc>
        <w:tc>
          <w:tcPr>
            <w:tcW w:w="3328" w:type="dxa"/>
            <w:noWrap/>
            <w:vAlign w:val="center"/>
          </w:tcPr>
          <w:p w14:paraId="068FCBB2">
            <w:pPr>
              <w:widowControl/>
              <w:spacing w:line="400" w:lineRule="exact"/>
              <w:ind w:firstLine="0" w:firstLineChars="0"/>
              <w:jc w:val="center"/>
              <w:rPr>
                <w:rFonts w:hint="eastAsia" w:ascii="仿宋" w:hAnsi="仿宋"/>
                <w:szCs w:val="32"/>
              </w:rPr>
            </w:pPr>
            <w:r>
              <w:rPr>
                <w:rFonts w:hint="eastAsia" w:ascii="仿宋" w:hAnsi="仿宋"/>
                <w:szCs w:val="32"/>
              </w:rPr>
              <w:t>呋喃妥因</w:t>
            </w:r>
          </w:p>
        </w:tc>
        <w:tc>
          <w:tcPr>
            <w:tcW w:w="4327" w:type="dxa"/>
            <w:noWrap/>
            <w:vAlign w:val="center"/>
          </w:tcPr>
          <w:p w14:paraId="55861FD0">
            <w:pPr>
              <w:widowControl/>
              <w:spacing w:line="400" w:lineRule="exact"/>
              <w:ind w:firstLine="0" w:firstLineChars="0"/>
              <w:jc w:val="center"/>
              <w:rPr>
                <w:rFonts w:hint="eastAsia" w:ascii="仿宋" w:hAnsi="仿宋"/>
                <w:szCs w:val="32"/>
              </w:rPr>
            </w:pPr>
            <w:r>
              <w:rPr>
                <w:rFonts w:hint="eastAsia" w:ascii="仿宋" w:hAnsi="仿宋"/>
                <w:szCs w:val="32"/>
              </w:rPr>
              <w:t>50mg/片</w:t>
            </w:r>
          </w:p>
        </w:tc>
        <w:tc>
          <w:tcPr>
            <w:tcW w:w="1441" w:type="dxa"/>
            <w:noWrap/>
            <w:vAlign w:val="center"/>
          </w:tcPr>
          <w:p w14:paraId="157F5897">
            <w:pPr>
              <w:widowControl/>
              <w:spacing w:line="400" w:lineRule="exact"/>
              <w:ind w:firstLine="0" w:firstLineChars="0"/>
              <w:jc w:val="center"/>
              <w:rPr>
                <w:rFonts w:hint="eastAsia" w:ascii="仿宋" w:hAnsi="仿宋"/>
                <w:szCs w:val="32"/>
              </w:rPr>
            </w:pPr>
            <w:r>
              <w:rPr>
                <w:rFonts w:hint="eastAsia" w:ascii="仿宋" w:hAnsi="仿宋"/>
                <w:szCs w:val="32"/>
              </w:rPr>
              <w:t>肠溶片</w:t>
            </w:r>
          </w:p>
        </w:tc>
        <w:tc>
          <w:tcPr>
            <w:tcW w:w="2465" w:type="dxa"/>
            <w:noWrap/>
            <w:vAlign w:val="center"/>
          </w:tcPr>
          <w:p w14:paraId="51764D28">
            <w:pPr>
              <w:widowControl/>
              <w:spacing w:line="400" w:lineRule="exact"/>
              <w:ind w:firstLine="0" w:firstLineChars="0"/>
              <w:jc w:val="center"/>
              <w:rPr>
                <w:rFonts w:hint="eastAsia" w:ascii="仿宋" w:hAnsi="仿宋"/>
                <w:szCs w:val="32"/>
              </w:rPr>
            </w:pPr>
            <w:r>
              <w:rPr>
                <w:rFonts w:hint="eastAsia" w:ascii="仿宋" w:hAnsi="仿宋"/>
                <w:szCs w:val="32"/>
              </w:rPr>
              <w:t>非限制使用级</w:t>
            </w:r>
          </w:p>
        </w:tc>
      </w:tr>
      <w:tr w14:paraId="6104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7B82C968">
            <w:pPr>
              <w:widowControl/>
              <w:spacing w:line="400" w:lineRule="exact"/>
              <w:ind w:firstLine="0" w:firstLineChars="0"/>
              <w:jc w:val="center"/>
              <w:rPr>
                <w:rFonts w:hint="eastAsia" w:ascii="仿宋" w:hAnsi="仿宋"/>
                <w:szCs w:val="32"/>
              </w:rPr>
            </w:pPr>
            <w:r>
              <w:rPr>
                <w:rFonts w:ascii="仿宋" w:hAnsi="仿宋"/>
                <w:szCs w:val="32"/>
              </w:rPr>
              <w:t>29</w:t>
            </w:r>
          </w:p>
        </w:tc>
        <w:tc>
          <w:tcPr>
            <w:tcW w:w="2849" w:type="dxa"/>
            <w:vMerge w:val="restart"/>
            <w:vAlign w:val="center"/>
          </w:tcPr>
          <w:p w14:paraId="6375937D">
            <w:pPr>
              <w:widowControl/>
              <w:spacing w:line="400" w:lineRule="exact"/>
              <w:ind w:firstLine="0" w:firstLineChars="0"/>
              <w:jc w:val="center"/>
              <w:rPr>
                <w:rFonts w:hint="eastAsia" w:ascii="仿宋" w:hAnsi="仿宋"/>
                <w:szCs w:val="32"/>
              </w:rPr>
            </w:pPr>
            <w:r>
              <w:rPr>
                <w:rFonts w:hint="eastAsia" w:ascii="仿宋" w:hAnsi="仿宋"/>
                <w:szCs w:val="32"/>
              </w:rPr>
              <w:t>四环素类</w:t>
            </w:r>
          </w:p>
        </w:tc>
        <w:tc>
          <w:tcPr>
            <w:tcW w:w="3328" w:type="dxa"/>
            <w:noWrap/>
            <w:vAlign w:val="center"/>
          </w:tcPr>
          <w:p w14:paraId="30A8143A">
            <w:pPr>
              <w:widowControl/>
              <w:spacing w:line="400" w:lineRule="exact"/>
              <w:ind w:firstLine="0" w:firstLineChars="0"/>
              <w:jc w:val="center"/>
              <w:rPr>
                <w:rFonts w:hint="eastAsia" w:ascii="仿宋" w:hAnsi="仿宋"/>
                <w:szCs w:val="32"/>
              </w:rPr>
            </w:pPr>
            <w:r>
              <w:rPr>
                <w:rFonts w:hint="eastAsia" w:ascii="仿宋" w:hAnsi="仿宋"/>
                <w:szCs w:val="32"/>
              </w:rPr>
              <w:t>米诺环素</w:t>
            </w:r>
          </w:p>
        </w:tc>
        <w:tc>
          <w:tcPr>
            <w:tcW w:w="4327" w:type="dxa"/>
            <w:noWrap/>
            <w:vAlign w:val="center"/>
          </w:tcPr>
          <w:p w14:paraId="3B1CCB8A">
            <w:pPr>
              <w:widowControl/>
              <w:spacing w:line="400" w:lineRule="exact"/>
              <w:ind w:firstLine="0" w:firstLineChars="0"/>
              <w:jc w:val="center"/>
              <w:rPr>
                <w:rFonts w:hint="eastAsia" w:ascii="仿宋" w:hAnsi="仿宋"/>
                <w:szCs w:val="32"/>
              </w:rPr>
            </w:pPr>
            <w:r>
              <w:rPr>
                <w:rFonts w:hint="eastAsia" w:ascii="仿宋" w:hAnsi="仿宋"/>
                <w:szCs w:val="32"/>
              </w:rPr>
              <w:t>100mg/粒</w:t>
            </w:r>
          </w:p>
        </w:tc>
        <w:tc>
          <w:tcPr>
            <w:tcW w:w="1441" w:type="dxa"/>
            <w:noWrap/>
            <w:vAlign w:val="center"/>
          </w:tcPr>
          <w:p w14:paraId="5AB93822">
            <w:pPr>
              <w:widowControl/>
              <w:spacing w:line="400" w:lineRule="exact"/>
              <w:ind w:firstLine="0" w:firstLineChars="0"/>
              <w:jc w:val="center"/>
              <w:rPr>
                <w:rFonts w:hint="eastAsia" w:ascii="仿宋" w:hAnsi="仿宋"/>
                <w:szCs w:val="32"/>
              </w:rPr>
            </w:pPr>
            <w:r>
              <w:rPr>
                <w:rFonts w:hint="eastAsia" w:ascii="仿宋" w:hAnsi="仿宋"/>
                <w:szCs w:val="32"/>
              </w:rPr>
              <w:t>胶囊</w:t>
            </w:r>
          </w:p>
        </w:tc>
        <w:tc>
          <w:tcPr>
            <w:tcW w:w="2465" w:type="dxa"/>
            <w:noWrap/>
            <w:vAlign w:val="center"/>
          </w:tcPr>
          <w:p w14:paraId="0EAB69BD">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7FCD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79731E50">
            <w:pPr>
              <w:widowControl/>
              <w:spacing w:line="400" w:lineRule="exact"/>
              <w:ind w:firstLine="0" w:firstLineChars="0"/>
              <w:jc w:val="center"/>
              <w:rPr>
                <w:rFonts w:hint="eastAsia" w:ascii="仿宋" w:hAnsi="仿宋"/>
                <w:szCs w:val="32"/>
              </w:rPr>
            </w:pPr>
            <w:r>
              <w:rPr>
                <w:rFonts w:hint="eastAsia" w:ascii="仿宋" w:hAnsi="仿宋"/>
                <w:szCs w:val="32"/>
              </w:rPr>
              <w:t>3</w:t>
            </w:r>
            <w:r>
              <w:rPr>
                <w:rFonts w:ascii="仿宋" w:hAnsi="仿宋"/>
                <w:szCs w:val="32"/>
              </w:rPr>
              <w:t>0</w:t>
            </w:r>
          </w:p>
        </w:tc>
        <w:tc>
          <w:tcPr>
            <w:tcW w:w="2849" w:type="dxa"/>
            <w:vMerge w:val="continue"/>
            <w:vAlign w:val="center"/>
          </w:tcPr>
          <w:p w14:paraId="505EDBEC">
            <w:pPr>
              <w:widowControl/>
              <w:spacing w:line="400" w:lineRule="exact"/>
              <w:ind w:firstLine="0" w:firstLineChars="0"/>
              <w:jc w:val="center"/>
              <w:rPr>
                <w:rFonts w:hint="eastAsia" w:ascii="仿宋" w:hAnsi="仿宋"/>
                <w:szCs w:val="32"/>
              </w:rPr>
            </w:pPr>
          </w:p>
        </w:tc>
        <w:tc>
          <w:tcPr>
            <w:tcW w:w="3328" w:type="dxa"/>
            <w:noWrap/>
            <w:vAlign w:val="center"/>
          </w:tcPr>
          <w:p w14:paraId="6227C61F">
            <w:pPr>
              <w:widowControl/>
              <w:spacing w:line="400" w:lineRule="exact"/>
              <w:ind w:firstLine="0" w:firstLineChars="0"/>
              <w:jc w:val="center"/>
              <w:rPr>
                <w:rFonts w:hint="eastAsia" w:ascii="仿宋" w:hAnsi="仿宋"/>
                <w:szCs w:val="32"/>
              </w:rPr>
            </w:pPr>
            <w:r>
              <w:rPr>
                <w:rFonts w:hint="eastAsia" w:ascii="仿宋" w:hAnsi="仿宋"/>
                <w:szCs w:val="32"/>
              </w:rPr>
              <w:t>替加环素</w:t>
            </w:r>
          </w:p>
        </w:tc>
        <w:tc>
          <w:tcPr>
            <w:tcW w:w="4327" w:type="dxa"/>
            <w:noWrap/>
            <w:vAlign w:val="center"/>
          </w:tcPr>
          <w:p w14:paraId="2AE887DA">
            <w:pPr>
              <w:widowControl/>
              <w:spacing w:line="400" w:lineRule="exact"/>
              <w:ind w:firstLine="0" w:firstLineChars="0"/>
              <w:jc w:val="center"/>
              <w:rPr>
                <w:rFonts w:hint="eastAsia" w:ascii="仿宋" w:hAnsi="仿宋"/>
                <w:szCs w:val="32"/>
              </w:rPr>
            </w:pPr>
            <w:r>
              <w:rPr>
                <w:rFonts w:hint="eastAsia" w:ascii="仿宋" w:hAnsi="仿宋"/>
                <w:szCs w:val="32"/>
              </w:rPr>
              <w:t>5</w:t>
            </w:r>
            <w:r>
              <w:rPr>
                <w:rFonts w:ascii="仿宋" w:hAnsi="仿宋"/>
                <w:szCs w:val="32"/>
              </w:rPr>
              <w:t>0</w:t>
            </w:r>
            <w:r>
              <w:rPr>
                <w:rFonts w:hint="eastAsia" w:ascii="仿宋" w:hAnsi="仿宋"/>
                <w:szCs w:val="32"/>
              </w:rPr>
              <w:t>mg/支</w:t>
            </w:r>
          </w:p>
        </w:tc>
        <w:tc>
          <w:tcPr>
            <w:tcW w:w="1441" w:type="dxa"/>
            <w:noWrap/>
            <w:vAlign w:val="center"/>
          </w:tcPr>
          <w:p w14:paraId="35B081F3">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4F761341">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r w14:paraId="2431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0A872DA9">
            <w:pPr>
              <w:widowControl/>
              <w:spacing w:line="400" w:lineRule="exact"/>
              <w:ind w:firstLine="0" w:firstLineChars="0"/>
              <w:jc w:val="center"/>
              <w:rPr>
                <w:rFonts w:hint="eastAsia" w:ascii="仿宋" w:hAnsi="仿宋"/>
                <w:szCs w:val="32"/>
              </w:rPr>
            </w:pPr>
            <w:r>
              <w:rPr>
                <w:rFonts w:ascii="仿宋" w:hAnsi="仿宋"/>
                <w:szCs w:val="32"/>
              </w:rPr>
              <w:t>31</w:t>
            </w:r>
          </w:p>
        </w:tc>
        <w:tc>
          <w:tcPr>
            <w:tcW w:w="2849" w:type="dxa"/>
            <w:vAlign w:val="center"/>
          </w:tcPr>
          <w:p w14:paraId="7EEF5BAC">
            <w:pPr>
              <w:widowControl/>
              <w:spacing w:line="400" w:lineRule="exact"/>
              <w:ind w:firstLine="0" w:firstLineChars="0"/>
              <w:jc w:val="center"/>
              <w:rPr>
                <w:rFonts w:hint="eastAsia" w:ascii="仿宋" w:hAnsi="仿宋"/>
                <w:szCs w:val="32"/>
              </w:rPr>
            </w:pPr>
            <w:r>
              <w:rPr>
                <w:rFonts w:hint="eastAsia" w:ascii="仿宋" w:hAnsi="仿宋"/>
                <w:szCs w:val="32"/>
              </w:rPr>
              <w:t>氯霉素类</w:t>
            </w:r>
          </w:p>
        </w:tc>
        <w:tc>
          <w:tcPr>
            <w:tcW w:w="3328" w:type="dxa"/>
            <w:noWrap/>
            <w:vAlign w:val="center"/>
          </w:tcPr>
          <w:p w14:paraId="3F9CC6ED">
            <w:pPr>
              <w:widowControl/>
              <w:spacing w:line="400" w:lineRule="exact"/>
              <w:ind w:firstLine="0" w:firstLineChars="0"/>
              <w:jc w:val="center"/>
              <w:rPr>
                <w:rFonts w:hint="eastAsia" w:ascii="仿宋" w:hAnsi="仿宋"/>
                <w:szCs w:val="32"/>
              </w:rPr>
            </w:pPr>
            <w:r>
              <w:rPr>
                <w:rFonts w:hint="eastAsia" w:ascii="仿宋" w:hAnsi="仿宋"/>
                <w:szCs w:val="32"/>
              </w:rPr>
              <w:t>氯霉素</w:t>
            </w:r>
          </w:p>
        </w:tc>
        <w:tc>
          <w:tcPr>
            <w:tcW w:w="4327" w:type="dxa"/>
            <w:noWrap/>
            <w:vAlign w:val="center"/>
          </w:tcPr>
          <w:p w14:paraId="7C884C3C">
            <w:pPr>
              <w:widowControl/>
              <w:spacing w:line="400" w:lineRule="exact"/>
              <w:ind w:firstLine="0" w:firstLineChars="0"/>
              <w:jc w:val="center"/>
              <w:rPr>
                <w:rFonts w:hint="eastAsia" w:ascii="仿宋" w:hAnsi="仿宋"/>
                <w:szCs w:val="32"/>
              </w:rPr>
            </w:pPr>
            <w:r>
              <w:rPr>
                <w:rFonts w:hint="eastAsia" w:ascii="仿宋" w:hAnsi="仿宋"/>
                <w:szCs w:val="32"/>
              </w:rPr>
              <w:t>2ml:0.25g/支</w:t>
            </w:r>
          </w:p>
        </w:tc>
        <w:tc>
          <w:tcPr>
            <w:tcW w:w="1441" w:type="dxa"/>
            <w:noWrap/>
            <w:vAlign w:val="center"/>
          </w:tcPr>
          <w:p w14:paraId="13E18758">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4E120406">
            <w:pPr>
              <w:widowControl/>
              <w:spacing w:line="400" w:lineRule="exact"/>
              <w:ind w:firstLine="0" w:firstLineChars="0"/>
              <w:jc w:val="center"/>
              <w:rPr>
                <w:rFonts w:hint="eastAsia" w:ascii="仿宋" w:hAnsi="仿宋"/>
                <w:szCs w:val="32"/>
              </w:rPr>
            </w:pPr>
            <w:r>
              <w:rPr>
                <w:rFonts w:hint="eastAsia" w:ascii="仿宋" w:hAnsi="仿宋"/>
                <w:szCs w:val="32"/>
              </w:rPr>
              <w:t>限制使用级</w:t>
            </w:r>
          </w:p>
        </w:tc>
      </w:tr>
      <w:tr w14:paraId="47F2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48" w:type="dxa"/>
            <w:noWrap/>
            <w:vAlign w:val="center"/>
          </w:tcPr>
          <w:p w14:paraId="0F380EE5">
            <w:pPr>
              <w:widowControl/>
              <w:spacing w:line="400" w:lineRule="exact"/>
              <w:ind w:firstLine="0" w:firstLineChars="0"/>
              <w:jc w:val="center"/>
              <w:rPr>
                <w:rFonts w:hint="eastAsia" w:ascii="仿宋" w:hAnsi="仿宋"/>
                <w:szCs w:val="32"/>
              </w:rPr>
            </w:pPr>
            <w:r>
              <w:rPr>
                <w:rFonts w:hint="eastAsia" w:ascii="仿宋" w:hAnsi="仿宋"/>
                <w:szCs w:val="32"/>
              </w:rPr>
              <w:t>3</w:t>
            </w:r>
            <w:r>
              <w:rPr>
                <w:rFonts w:ascii="仿宋" w:hAnsi="仿宋"/>
                <w:szCs w:val="32"/>
              </w:rPr>
              <w:t>2</w:t>
            </w:r>
          </w:p>
        </w:tc>
        <w:tc>
          <w:tcPr>
            <w:tcW w:w="2849" w:type="dxa"/>
            <w:vAlign w:val="center"/>
          </w:tcPr>
          <w:p w14:paraId="74A02E38">
            <w:pPr>
              <w:widowControl/>
              <w:spacing w:line="400" w:lineRule="exact"/>
              <w:ind w:firstLine="0" w:firstLineChars="0"/>
              <w:jc w:val="center"/>
              <w:rPr>
                <w:rFonts w:hint="eastAsia" w:ascii="仿宋" w:hAnsi="仿宋"/>
                <w:szCs w:val="32"/>
              </w:rPr>
            </w:pPr>
            <w:r>
              <w:rPr>
                <w:rFonts w:hint="eastAsia" w:ascii="仿宋" w:hAnsi="仿宋"/>
                <w:szCs w:val="32"/>
              </w:rPr>
              <w:t>多黏菌素类</w:t>
            </w:r>
          </w:p>
        </w:tc>
        <w:tc>
          <w:tcPr>
            <w:tcW w:w="3328" w:type="dxa"/>
            <w:noWrap/>
            <w:vAlign w:val="center"/>
          </w:tcPr>
          <w:p w14:paraId="401A220A">
            <w:pPr>
              <w:widowControl/>
              <w:spacing w:line="400" w:lineRule="exact"/>
              <w:ind w:firstLine="0" w:firstLineChars="0"/>
              <w:jc w:val="center"/>
              <w:rPr>
                <w:rFonts w:hint="eastAsia" w:ascii="仿宋" w:hAnsi="仿宋"/>
                <w:szCs w:val="32"/>
              </w:rPr>
            </w:pPr>
            <w:r>
              <w:rPr>
                <w:rFonts w:hint="eastAsia" w:ascii="仿宋" w:hAnsi="仿宋"/>
                <w:szCs w:val="32"/>
              </w:rPr>
              <w:t>硫酸多粘菌素B</w:t>
            </w:r>
          </w:p>
        </w:tc>
        <w:tc>
          <w:tcPr>
            <w:tcW w:w="4327" w:type="dxa"/>
            <w:noWrap/>
            <w:vAlign w:val="center"/>
          </w:tcPr>
          <w:p w14:paraId="4598B1AC">
            <w:pPr>
              <w:widowControl/>
              <w:spacing w:line="400" w:lineRule="exact"/>
              <w:ind w:firstLine="0" w:firstLineChars="0"/>
              <w:jc w:val="center"/>
              <w:rPr>
                <w:rFonts w:hint="eastAsia" w:ascii="仿宋" w:hAnsi="仿宋"/>
                <w:szCs w:val="32"/>
              </w:rPr>
            </w:pPr>
            <w:r>
              <w:rPr>
                <w:rFonts w:hint="eastAsia" w:ascii="仿宋" w:hAnsi="仿宋"/>
                <w:szCs w:val="32"/>
              </w:rPr>
              <w:t>5</w:t>
            </w:r>
            <w:r>
              <w:rPr>
                <w:rFonts w:ascii="仿宋" w:hAnsi="仿宋"/>
                <w:szCs w:val="32"/>
              </w:rPr>
              <w:t>0</w:t>
            </w:r>
            <w:r>
              <w:rPr>
                <w:rFonts w:hint="eastAsia" w:ascii="仿宋" w:hAnsi="仿宋"/>
                <w:szCs w:val="32"/>
              </w:rPr>
              <w:t>万单位</w:t>
            </w:r>
            <w:r>
              <w:rPr>
                <w:rFonts w:ascii="仿宋" w:hAnsi="仿宋"/>
                <w:szCs w:val="32"/>
              </w:rPr>
              <w:t>/支</w:t>
            </w:r>
          </w:p>
        </w:tc>
        <w:tc>
          <w:tcPr>
            <w:tcW w:w="1441" w:type="dxa"/>
            <w:noWrap/>
            <w:vAlign w:val="center"/>
          </w:tcPr>
          <w:p w14:paraId="0DE4FDBC">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24E6DE81">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r w14:paraId="3CA8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548" w:type="dxa"/>
            <w:noWrap/>
            <w:vAlign w:val="center"/>
          </w:tcPr>
          <w:p w14:paraId="46C052A1">
            <w:pPr>
              <w:widowControl/>
              <w:spacing w:line="400" w:lineRule="exact"/>
              <w:ind w:firstLine="0" w:firstLineChars="0"/>
              <w:jc w:val="center"/>
              <w:rPr>
                <w:rFonts w:hint="eastAsia" w:ascii="仿宋" w:hAnsi="仿宋"/>
                <w:szCs w:val="32"/>
              </w:rPr>
            </w:pPr>
            <w:r>
              <w:rPr>
                <w:rFonts w:hint="eastAsia" w:ascii="仿宋" w:hAnsi="仿宋"/>
                <w:szCs w:val="32"/>
              </w:rPr>
              <w:t>3</w:t>
            </w:r>
            <w:r>
              <w:rPr>
                <w:rFonts w:ascii="仿宋" w:hAnsi="仿宋"/>
                <w:szCs w:val="32"/>
              </w:rPr>
              <w:t>3</w:t>
            </w:r>
          </w:p>
        </w:tc>
        <w:tc>
          <w:tcPr>
            <w:tcW w:w="2849" w:type="dxa"/>
            <w:vAlign w:val="center"/>
          </w:tcPr>
          <w:p w14:paraId="5B2EB245">
            <w:pPr>
              <w:widowControl/>
              <w:spacing w:line="400" w:lineRule="exact"/>
              <w:ind w:firstLine="0" w:firstLineChars="0"/>
              <w:jc w:val="center"/>
              <w:rPr>
                <w:rFonts w:hint="eastAsia" w:ascii="仿宋" w:hAnsi="仿宋"/>
                <w:szCs w:val="32"/>
              </w:rPr>
            </w:pPr>
            <w:r>
              <w:rPr>
                <w:rFonts w:hint="eastAsia" w:ascii="仿宋" w:hAnsi="仿宋"/>
                <w:szCs w:val="32"/>
              </w:rPr>
              <w:t>其他抗菌药物</w:t>
            </w:r>
          </w:p>
        </w:tc>
        <w:tc>
          <w:tcPr>
            <w:tcW w:w="3328" w:type="dxa"/>
            <w:noWrap/>
            <w:vAlign w:val="center"/>
          </w:tcPr>
          <w:p w14:paraId="2979DB5B">
            <w:pPr>
              <w:widowControl/>
              <w:spacing w:line="400" w:lineRule="exact"/>
              <w:ind w:firstLine="0" w:firstLineChars="0"/>
              <w:jc w:val="center"/>
              <w:rPr>
                <w:rFonts w:hint="eastAsia" w:ascii="仿宋" w:hAnsi="仿宋"/>
                <w:szCs w:val="32"/>
              </w:rPr>
            </w:pPr>
            <w:r>
              <w:rPr>
                <w:rFonts w:hint="eastAsia" w:ascii="仿宋" w:hAnsi="仿宋"/>
                <w:szCs w:val="32"/>
              </w:rPr>
              <w:t>利奈唑胺</w:t>
            </w:r>
          </w:p>
        </w:tc>
        <w:tc>
          <w:tcPr>
            <w:tcW w:w="4327" w:type="dxa"/>
            <w:noWrap/>
            <w:vAlign w:val="center"/>
          </w:tcPr>
          <w:p w14:paraId="42E1072D">
            <w:pPr>
              <w:widowControl/>
              <w:spacing w:line="400" w:lineRule="exact"/>
              <w:ind w:firstLine="0" w:firstLineChars="0"/>
              <w:jc w:val="center"/>
              <w:rPr>
                <w:rFonts w:hint="eastAsia" w:ascii="仿宋" w:hAnsi="仿宋"/>
                <w:szCs w:val="32"/>
              </w:rPr>
            </w:pPr>
            <w:r>
              <w:rPr>
                <w:rFonts w:hint="eastAsia" w:ascii="仿宋" w:hAnsi="仿宋"/>
                <w:szCs w:val="32"/>
              </w:rPr>
              <w:t>3</w:t>
            </w:r>
            <w:r>
              <w:rPr>
                <w:rFonts w:ascii="仿宋" w:hAnsi="仿宋"/>
                <w:szCs w:val="32"/>
              </w:rPr>
              <w:t>00</w:t>
            </w:r>
            <w:r>
              <w:rPr>
                <w:rFonts w:hint="eastAsia" w:ascii="仿宋" w:hAnsi="仿宋"/>
                <w:szCs w:val="32"/>
              </w:rPr>
              <w:t>ml</w:t>
            </w:r>
            <w:r>
              <w:rPr>
                <w:rFonts w:ascii="仿宋" w:hAnsi="仿宋"/>
                <w:szCs w:val="32"/>
              </w:rPr>
              <w:t>:0.6g</w:t>
            </w:r>
            <w:r>
              <w:rPr>
                <w:rFonts w:hint="eastAsia" w:ascii="仿宋" w:hAnsi="仿宋"/>
                <w:szCs w:val="32"/>
              </w:rPr>
              <w:t>：1</w:t>
            </w:r>
            <w:r>
              <w:rPr>
                <w:rFonts w:ascii="仿宋" w:hAnsi="仿宋"/>
                <w:szCs w:val="32"/>
              </w:rPr>
              <w:t>3.7</w:t>
            </w:r>
            <w:r>
              <w:rPr>
                <w:rFonts w:hint="eastAsia" w:ascii="仿宋" w:hAnsi="仿宋"/>
                <w:szCs w:val="32"/>
              </w:rPr>
              <w:t>g</w:t>
            </w:r>
            <w:r>
              <w:rPr>
                <w:rFonts w:ascii="仿宋" w:hAnsi="仿宋"/>
                <w:szCs w:val="32"/>
              </w:rPr>
              <w:t>/支</w:t>
            </w:r>
          </w:p>
        </w:tc>
        <w:tc>
          <w:tcPr>
            <w:tcW w:w="1441" w:type="dxa"/>
            <w:noWrap/>
            <w:vAlign w:val="center"/>
          </w:tcPr>
          <w:p w14:paraId="4DDD3060">
            <w:pPr>
              <w:widowControl/>
              <w:spacing w:line="400" w:lineRule="exact"/>
              <w:ind w:firstLine="0" w:firstLineChars="0"/>
              <w:jc w:val="center"/>
              <w:rPr>
                <w:rFonts w:hint="eastAsia" w:ascii="仿宋" w:hAnsi="仿宋"/>
                <w:szCs w:val="32"/>
              </w:rPr>
            </w:pPr>
            <w:r>
              <w:rPr>
                <w:rFonts w:hint="eastAsia" w:ascii="仿宋" w:hAnsi="仿宋"/>
                <w:szCs w:val="32"/>
              </w:rPr>
              <w:t>注射剂</w:t>
            </w:r>
          </w:p>
        </w:tc>
        <w:tc>
          <w:tcPr>
            <w:tcW w:w="2465" w:type="dxa"/>
            <w:noWrap/>
            <w:vAlign w:val="center"/>
          </w:tcPr>
          <w:p w14:paraId="3995A359">
            <w:pPr>
              <w:widowControl/>
              <w:spacing w:line="400" w:lineRule="exact"/>
              <w:ind w:firstLine="0" w:firstLineChars="0"/>
              <w:jc w:val="center"/>
              <w:rPr>
                <w:rFonts w:hint="eastAsia" w:ascii="仿宋" w:hAnsi="仿宋"/>
                <w:szCs w:val="32"/>
              </w:rPr>
            </w:pPr>
            <w:r>
              <w:rPr>
                <w:rFonts w:hint="eastAsia" w:ascii="仿宋" w:hAnsi="仿宋"/>
                <w:szCs w:val="32"/>
              </w:rPr>
              <w:t>特殊使用级</w:t>
            </w:r>
          </w:p>
        </w:tc>
      </w:tr>
    </w:tbl>
    <w:p w14:paraId="6596C2E8">
      <w:pPr>
        <w:spacing w:line="360" w:lineRule="auto"/>
        <w:ind w:firstLine="0" w:firstLineChars="0"/>
        <w:rPr>
          <w:rFonts w:hint="eastAsia" w:ascii="黑体" w:hAnsi="黑体" w:eastAsia="黑体" w:cs="黑体"/>
        </w:rPr>
        <w:sectPr>
          <w:headerReference r:id="rId7" w:type="first"/>
          <w:footerReference r:id="rId10" w:type="first"/>
          <w:headerReference r:id="rId5" w:type="default"/>
          <w:footerReference r:id="rId8" w:type="default"/>
          <w:headerReference r:id="rId6" w:type="even"/>
          <w:footerReference r:id="rId9" w:type="even"/>
          <w:pgSz w:w="16838" w:h="11906" w:orient="landscape"/>
          <w:pgMar w:top="1531" w:right="2007" w:bottom="1531" w:left="2007" w:header="851" w:footer="397" w:gutter="0"/>
          <w:pgNumType w:fmt="decimalFullWidth"/>
          <w:cols w:space="425" w:num="1"/>
          <w:titlePg/>
          <w:docGrid w:type="linesAndChars" w:linePitch="435" w:charSpace="0"/>
        </w:sectPr>
      </w:pPr>
    </w:p>
    <w:p w14:paraId="1936931F">
      <w:pPr>
        <w:widowControl/>
        <w:spacing w:line="240" w:lineRule="auto"/>
        <w:ind w:firstLine="0" w:firstLineChars="0"/>
      </w:pPr>
      <w:r>
        <mc:AlternateContent>
          <mc:Choice Requires="wps">
            <w:drawing>
              <wp:anchor distT="0" distB="0" distL="114300" distR="114300" simplePos="0" relativeHeight="251659264" behindDoc="0" locked="0" layoutInCell="1" allowOverlap="1">
                <wp:simplePos x="0" y="0"/>
                <wp:positionH relativeFrom="column">
                  <wp:posOffset>-337820</wp:posOffset>
                </wp:positionH>
                <wp:positionV relativeFrom="paragraph">
                  <wp:posOffset>8625205</wp:posOffset>
                </wp:positionV>
                <wp:extent cx="2374265" cy="1403985"/>
                <wp:effectExtent l="0" t="0" r="1270" b="127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14:paraId="112B0E4E">
                            <w:pPr>
                              <w:ind w:firstLine="64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26.6pt;margin-top:679.15pt;height:110.55pt;width:186.95pt;z-index:251659264;mso-width-relative:margin;mso-height-relative:margin;mso-width-percent:400;mso-height-percent:200;" fillcolor="#FFFFFF" filled="t" stroked="f" coordsize="21600,21600" o:gfxdata="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aYtfdwAAAANAQAADwAAAAAAAAABACAAAAAiAAAAZHJz&#10;L2Rvd25yZXYueG1sUEsBAhQAFAAAAAgAh07iQNNXKeU5AgAAUwQAAA4AAAAAAAAAAQAgAAAAKwEA&#10;AGRycy9lMm9Eb2MueG1sUEsFBgAAAAAGAAYAWQEAANYFAAAAAA==&#10;">
                <v:fill on="t" focussize="0,0"/>
                <v:stroke on="f" miterlimit="8" joinstyle="miter"/>
                <v:imagedata o:title=""/>
                <o:lock v:ext="edit" aspectratio="f"/>
                <v:textbox style="mso-fit-shape-to-text:t;">
                  <w:txbxContent>
                    <w:p w14:paraId="112B0E4E">
                      <w:pPr>
                        <w:ind w:firstLine="640"/>
                      </w:pPr>
                    </w:p>
                  </w:txbxContent>
                </v:textbox>
              </v:shape>
            </w:pict>
          </mc:Fallback>
        </mc:AlternateContent>
      </w:r>
    </w:p>
    <w:sectPr>
      <w:pgSz w:w="11906" w:h="16838"/>
      <w:pgMar w:top="2007" w:right="1531" w:bottom="2007" w:left="1531" w:header="851" w:footer="397" w:gutter="0"/>
      <w:pgNumType w:fmt="decimalFullWidth"/>
      <w:cols w:space="425" w:num="1"/>
      <w:titlePg/>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110358"/>
    </w:sdtPr>
    <w:sdtContent>
      <w:p w14:paraId="309B512E">
        <w:pPr>
          <w:pStyle w:val="13"/>
          <w:ind w:right="336" w:rightChars="105" w:firstLine="360"/>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１１</w:t>
        </w:r>
        <w:r>
          <w:rPr>
            <w:sz w:val="28"/>
            <w:szCs w:val="28"/>
          </w:rPr>
          <w:fldChar w:fldCharType="end"/>
        </w:r>
        <w:r>
          <w:rPr>
            <w:rFonts w:hint="eastAsia"/>
            <w:sz w:val="28"/>
            <w:szCs w:val="28"/>
          </w:rPr>
          <w:t>—</w:t>
        </w:r>
      </w:p>
    </w:sdtContent>
  </w:sdt>
  <w:p w14:paraId="51861871">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994006"/>
    </w:sdtPr>
    <w:sdtEndPr>
      <w:rPr>
        <w:sz w:val="28"/>
        <w:szCs w:val="28"/>
      </w:rPr>
    </w:sdtEndPr>
    <w:sdtContent>
      <w:p w14:paraId="6CADF070">
        <w:pPr>
          <w:pStyle w:val="13"/>
          <w:ind w:firstLine="360"/>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lang w:val="zh-CN"/>
          </w:rPr>
          <w:t>１２</w:t>
        </w:r>
        <w:r>
          <w:rPr>
            <w:sz w:val="28"/>
            <w:szCs w:val="28"/>
          </w:rPr>
          <w:fldChar w:fldCharType="end"/>
        </w:r>
        <w:sdt>
          <w:sdtPr>
            <w:id w:val="147460607"/>
          </w:sdtPr>
          <w:sdtContent>
            <w:r>
              <w:rPr>
                <w:rFonts w:hint="eastAsia"/>
                <w:sz w:val="28"/>
                <w:szCs w:val="28"/>
              </w:rPr>
              <w:t>—</w:t>
            </w:r>
          </w:sdtContent>
        </w:sdt>
      </w:p>
      <w:p w14:paraId="67EDFC42">
        <w:pPr>
          <w:pStyle w:val="13"/>
          <w:ind w:firstLine="560"/>
          <w:rPr>
            <w:sz w:val="28"/>
            <w:szCs w:val="28"/>
          </w:rPr>
        </w:pPr>
      </w:p>
    </w:sdtContent>
  </w:sdt>
  <w:p w14:paraId="2FF36EAE">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143552"/>
    </w:sdtPr>
    <w:sdtEndPr>
      <w:rPr>
        <w:sz w:val="28"/>
        <w:szCs w:val="28"/>
      </w:rPr>
    </w:sdtEndPr>
    <w:sdtContent>
      <w:p w14:paraId="004D10B9">
        <w:pPr>
          <w:pStyle w:val="13"/>
          <w:ind w:firstLine="360"/>
          <w:jc w:val="right"/>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eastAsia"/>
            <w:sz w:val="28"/>
            <w:szCs w:val="28"/>
          </w:rPr>
          <w:t>２</w:t>
        </w:r>
        <w:r>
          <w:rPr>
            <w:sz w:val="28"/>
            <w:szCs w:val="28"/>
          </w:rPr>
          <w:fldChar w:fldCharType="end"/>
        </w:r>
        <w:sdt>
          <w:sdtPr>
            <w:id w:val="-146437026"/>
          </w:sdtPr>
          <w:sdtContent>
            <w:r>
              <w:rPr>
                <w:rFonts w:hint="eastAsia"/>
                <w:sz w:val="28"/>
                <w:szCs w:val="28"/>
              </w:rPr>
              <w:t>—</w:t>
            </w:r>
          </w:sdtContent>
        </w:sdt>
      </w:p>
      <w:p w14:paraId="27872D66">
        <w:pPr>
          <w:pStyle w:val="13"/>
          <w:ind w:firstLine="560"/>
          <w:rPr>
            <w:sz w:val="28"/>
            <w:szCs w:val="28"/>
          </w:rPr>
        </w:pPr>
      </w:p>
    </w:sdtContent>
  </w:sdt>
  <w:p w14:paraId="07E571A2">
    <w:pPr>
      <w:pStyle w:val="13"/>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04EF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6FF5">
    <w:pPr>
      <w:ind w:left="36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5D76">
    <w:pPr>
      <w:ind w:left="64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3ZDMxMjNmOTk0NDg3NjZkZDExNzY0ZWYwZTY5MDEifQ=="/>
  </w:docVars>
  <w:rsids>
    <w:rsidRoot w:val="006231C4"/>
    <w:rsid w:val="00016D2F"/>
    <w:rsid w:val="00020FA8"/>
    <w:rsid w:val="00035B05"/>
    <w:rsid w:val="0006117C"/>
    <w:rsid w:val="00062EFA"/>
    <w:rsid w:val="00071287"/>
    <w:rsid w:val="0007660E"/>
    <w:rsid w:val="00081D15"/>
    <w:rsid w:val="0009062C"/>
    <w:rsid w:val="00095E3F"/>
    <w:rsid w:val="000A1107"/>
    <w:rsid w:val="000A27A4"/>
    <w:rsid w:val="000B26F4"/>
    <w:rsid w:val="000F7139"/>
    <w:rsid w:val="00110653"/>
    <w:rsid w:val="0011073B"/>
    <w:rsid w:val="00112701"/>
    <w:rsid w:val="001139F0"/>
    <w:rsid w:val="00156F36"/>
    <w:rsid w:val="001A4CB0"/>
    <w:rsid w:val="001E42A4"/>
    <w:rsid w:val="001E4649"/>
    <w:rsid w:val="001F404A"/>
    <w:rsid w:val="00201F2D"/>
    <w:rsid w:val="002168BF"/>
    <w:rsid w:val="00250B5F"/>
    <w:rsid w:val="00264FA2"/>
    <w:rsid w:val="00270DE2"/>
    <w:rsid w:val="0027457A"/>
    <w:rsid w:val="00276BA2"/>
    <w:rsid w:val="002A3D1E"/>
    <w:rsid w:val="002C6FE8"/>
    <w:rsid w:val="002E695D"/>
    <w:rsid w:val="002F07DB"/>
    <w:rsid w:val="003436A1"/>
    <w:rsid w:val="00357CCA"/>
    <w:rsid w:val="003647DA"/>
    <w:rsid w:val="00365657"/>
    <w:rsid w:val="00376047"/>
    <w:rsid w:val="00383CBB"/>
    <w:rsid w:val="00384FB0"/>
    <w:rsid w:val="003965F9"/>
    <w:rsid w:val="003D4E6F"/>
    <w:rsid w:val="003F151D"/>
    <w:rsid w:val="00413A5B"/>
    <w:rsid w:val="00414D96"/>
    <w:rsid w:val="0042081E"/>
    <w:rsid w:val="00440FDC"/>
    <w:rsid w:val="004475EE"/>
    <w:rsid w:val="00460DD2"/>
    <w:rsid w:val="004664DD"/>
    <w:rsid w:val="00476103"/>
    <w:rsid w:val="004A5461"/>
    <w:rsid w:val="004C2C40"/>
    <w:rsid w:val="004D5916"/>
    <w:rsid w:val="00502970"/>
    <w:rsid w:val="0054447B"/>
    <w:rsid w:val="005815F8"/>
    <w:rsid w:val="005E4414"/>
    <w:rsid w:val="006231C4"/>
    <w:rsid w:val="006273C6"/>
    <w:rsid w:val="00646F7B"/>
    <w:rsid w:val="00651FA6"/>
    <w:rsid w:val="006750D5"/>
    <w:rsid w:val="006934EC"/>
    <w:rsid w:val="006A6316"/>
    <w:rsid w:val="006C4BB9"/>
    <w:rsid w:val="006C6CB5"/>
    <w:rsid w:val="006D3B99"/>
    <w:rsid w:val="006D6C4E"/>
    <w:rsid w:val="006E58D3"/>
    <w:rsid w:val="00715E4D"/>
    <w:rsid w:val="007236ED"/>
    <w:rsid w:val="007723F0"/>
    <w:rsid w:val="007B7E3B"/>
    <w:rsid w:val="007C4DDF"/>
    <w:rsid w:val="007E42C2"/>
    <w:rsid w:val="007F26DD"/>
    <w:rsid w:val="007F35E0"/>
    <w:rsid w:val="007F6CEC"/>
    <w:rsid w:val="00882D83"/>
    <w:rsid w:val="008B6F65"/>
    <w:rsid w:val="008F25AE"/>
    <w:rsid w:val="00932694"/>
    <w:rsid w:val="00932FF4"/>
    <w:rsid w:val="00935C7D"/>
    <w:rsid w:val="00942451"/>
    <w:rsid w:val="009626BC"/>
    <w:rsid w:val="009A60D8"/>
    <w:rsid w:val="009C0E1E"/>
    <w:rsid w:val="009C3C6B"/>
    <w:rsid w:val="009D3D7D"/>
    <w:rsid w:val="00A02BF9"/>
    <w:rsid w:val="00A111AB"/>
    <w:rsid w:val="00A449B6"/>
    <w:rsid w:val="00AB7850"/>
    <w:rsid w:val="00AF2FF6"/>
    <w:rsid w:val="00B1155B"/>
    <w:rsid w:val="00B11D93"/>
    <w:rsid w:val="00B164D6"/>
    <w:rsid w:val="00B221EA"/>
    <w:rsid w:val="00B53335"/>
    <w:rsid w:val="00B72A8B"/>
    <w:rsid w:val="00B75201"/>
    <w:rsid w:val="00B814A1"/>
    <w:rsid w:val="00BC21B6"/>
    <w:rsid w:val="00BF37D4"/>
    <w:rsid w:val="00BF5C1C"/>
    <w:rsid w:val="00C01A4C"/>
    <w:rsid w:val="00C106FD"/>
    <w:rsid w:val="00C348CE"/>
    <w:rsid w:val="00C70EAE"/>
    <w:rsid w:val="00C94940"/>
    <w:rsid w:val="00CC1683"/>
    <w:rsid w:val="00CC6856"/>
    <w:rsid w:val="00CC694E"/>
    <w:rsid w:val="00CF5953"/>
    <w:rsid w:val="00D00B73"/>
    <w:rsid w:val="00D14999"/>
    <w:rsid w:val="00D16935"/>
    <w:rsid w:val="00D30680"/>
    <w:rsid w:val="00D326C3"/>
    <w:rsid w:val="00D32F68"/>
    <w:rsid w:val="00D4494A"/>
    <w:rsid w:val="00D45A7A"/>
    <w:rsid w:val="00D500BE"/>
    <w:rsid w:val="00D70E4E"/>
    <w:rsid w:val="00D74EE5"/>
    <w:rsid w:val="00D82633"/>
    <w:rsid w:val="00DB1CF4"/>
    <w:rsid w:val="00DB62FE"/>
    <w:rsid w:val="00DD6EF6"/>
    <w:rsid w:val="00DF467E"/>
    <w:rsid w:val="00E079FF"/>
    <w:rsid w:val="00E12D37"/>
    <w:rsid w:val="00E336DE"/>
    <w:rsid w:val="00E416B8"/>
    <w:rsid w:val="00E62A5C"/>
    <w:rsid w:val="00E77561"/>
    <w:rsid w:val="00E91381"/>
    <w:rsid w:val="00E919D8"/>
    <w:rsid w:val="00EB610E"/>
    <w:rsid w:val="00EB7542"/>
    <w:rsid w:val="00EC1EF0"/>
    <w:rsid w:val="00ED3258"/>
    <w:rsid w:val="00ED4A0F"/>
    <w:rsid w:val="00EF03A7"/>
    <w:rsid w:val="00F07D96"/>
    <w:rsid w:val="00F1006A"/>
    <w:rsid w:val="00F202D3"/>
    <w:rsid w:val="00F2230C"/>
    <w:rsid w:val="00F25D6E"/>
    <w:rsid w:val="00F43A27"/>
    <w:rsid w:val="00F57E4B"/>
    <w:rsid w:val="00F66B61"/>
    <w:rsid w:val="00FA30A6"/>
    <w:rsid w:val="00FB5643"/>
    <w:rsid w:val="00FD6540"/>
    <w:rsid w:val="00FE6A41"/>
    <w:rsid w:val="00FE75CD"/>
    <w:rsid w:val="10A13EE5"/>
    <w:rsid w:val="1714792B"/>
    <w:rsid w:val="1ED94962"/>
    <w:rsid w:val="261B0896"/>
    <w:rsid w:val="2A2A1DBB"/>
    <w:rsid w:val="342B08FC"/>
    <w:rsid w:val="39C37E2D"/>
    <w:rsid w:val="428629C6"/>
    <w:rsid w:val="448622ED"/>
    <w:rsid w:val="51B63B21"/>
    <w:rsid w:val="5983467E"/>
    <w:rsid w:val="5CFE061B"/>
    <w:rsid w:val="66ED7D60"/>
    <w:rsid w:val="68981277"/>
    <w:rsid w:val="6A873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Calibri" w:hAnsi="Calibri" w:eastAsia="仿宋" w:cs="Times New Roman"/>
      <w:kern w:val="2"/>
      <w:sz w:val="32"/>
      <w:szCs w:val="24"/>
      <w:lang w:val="en-US" w:eastAsia="zh-CN" w:bidi="ar-SA"/>
    </w:rPr>
  </w:style>
  <w:style w:type="paragraph" w:styleId="2">
    <w:name w:val="heading 1"/>
    <w:basedOn w:val="1"/>
    <w:next w:val="1"/>
    <w:link w:val="23"/>
    <w:autoRedefine/>
    <w:qFormat/>
    <w:uiPriority w:val="9"/>
    <w:pPr>
      <w:ind w:firstLine="707" w:firstLineChars="221"/>
      <w:outlineLvl w:val="0"/>
    </w:pPr>
    <w:rPr>
      <w:rFonts w:eastAsia="黑体"/>
      <w:bCs/>
      <w:kern w:val="44"/>
      <w:szCs w:val="44"/>
    </w:rPr>
  </w:style>
  <w:style w:type="paragraph" w:styleId="3">
    <w:name w:val="heading 2"/>
    <w:basedOn w:val="1"/>
    <w:next w:val="1"/>
    <w:link w:val="25"/>
    <w:autoRedefine/>
    <w:unhideWhenUsed/>
    <w:qFormat/>
    <w:uiPriority w:val="9"/>
    <w:pPr>
      <w:keepNext/>
      <w:keepLines/>
      <w:ind w:firstLine="640"/>
      <w:outlineLvl w:val="1"/>
    </w:pPr>
    <w:rPr>
      <w:rFonts w:eastAsia="楷体" w:asciiTheme="majorHAnsi" w:hAnsiTheme="majorHAnsi" w:cstheme="majorBidi"/>
      <w:bCs/>
      <w:szCs w:val="32"/>
    </w:rPr>
  </w:style>
  <w:style w:type="paragraph" w:styleId="4">
    <w:name w:val="heading 3"/>
    <w:basedOn w:val="1"/>
    <w:next w:val="1"/>
    <w:link w:val="27"/>
    <w:autoRedefine/>
    <w:unhideWhenUsed/>
    <w:qFormat/>
    <w:uiPriority w:val="9"/>
    <w:pPr>
      <w:keepNext/>
      <w:keepLines/>
      <w:ind w:firstLine="640"/>
      <w:outlineLvl w:val="2"/>
    </w:pPr>
    <w:rPr>
      <w:bCs/>
      <w:szCs w:val="32"/>
    </w:rPr>
  </w:style>
  <w:style w:type="paragraph" w:styleId="5">
    <w:name w:val="heading 4"/>
    <w:basedOn w:val="1"/>
    <w:next w:val="1"/>
    <w:link w:val="28"/>
    <w:autoRedefine/>
    <w:unhideWhenUsed/>
    <w:qFormat/>
    <w:uiPriority w:val="9"/>
    <w:pPr>
      <w:keepNext/>
      <w:keepLines/>
      <w:outlineLvl w:val="3"/>
    </w:pPr>
    <w:rPr>
      <w:rFonts w:asciiTheme="majorHAnsi" w:hAnsiTheme="majorHAnsi" w:cstheme="majorBidi"/>
      <w:bCs/>
      <w:szCs w:val="28"/>
    </w:rPr>
  </w:style>
  <w:style w:type="paragraph" w:styleId="6">
    <w:name w:val="heading 5"/>
    <w:basedOn w:val="1"/>
    <w:next w:val="1"/>
    <w:link w:val="29"/>
    <w:autoRedefine/>
    <w:unhideWhenUsed/>
    <w:qFormat/>
    <w:uiPriority w:val="9"/>
    <w:pPr>
      <w:keepNext/>
      <w:keepLines/>
      <w:outlineLvl w:val="4"/>
    </w:pPr>
    <w:rPr>
      <w:bCs/>
      <w:szCs w:val="28"/>
    </w:rPr>
  </w:style>
  <w:style w:type="paragraph" w:styleId="7">
    <w:name w:val="heading 6"/>
    <w:basedOn w:val="1"/>
    <w:next w:val="1"/>
    <w:link w:val="31"/>
    <w:autoRedefine/>
    <w:unhideWhenUsed/>
    <w:qFormat/>
    <w:uiPriority w:val="9"/>
    <w:pPr>
      <w:keepNext/>
      <w:keepLines/>
      <w:spacing w:line="240" w:lineRule="auto"/>
      <w:ind w:firstLine="0" w:firstLineChars="0"/>
      <w:outlineLvl w:val="5"/>
    </w:pPr>
    <w:rPr>
      <w:rFonts w:ascii="黑体" w:hAnsi="黑体" w:eastAsia="黑体" w:cstheme="majorBidi"/>
      <w:bC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37"/>
    <w:autoRedefine/>
    <w:semiHidden/>
    <w:qFormat/>
    <w:uiPriority w:val="0"/>
    <w:pPr>
      <w:shd w:val="clear" w:color="auto" w:fill="000080"/>
      <w:spacing w:line="240" w:lineRule="auto"/>
      <w:ind w:firstLine="0" w:firstLineChars="0"/>
      <w:jc w:val="both"/>
    </w:pPr>
    <w:rPr>
      <w:rFonts w:ascii="Times New Roman" w:hAnsi="Times New Roman" w:eastAsia="仿宋_GB2312"/>
    </w:rPr>
  </w:style>
  <w:style w:type="paragraph" w:styleId="9">
    <w:name w:val="Body Text"/>
    <w:basedOn w:val="1"/>
    <w:link w:val="42"/>
    <w:autoRedefine/>
    <w:qFormat/>
    <w:uiPriority w:val="0"/>
    <w:pPr>
      <w:spacing w:line="240" w:lineRule="auto"/>
      <w:ind w:firstLine="0" w:firstLineChars="0"/>
      <w:jc w:val="both"/>
    </w:pPr>
    <w:rPr>
      <w:rFonts w:ascii="Times New Roman" w:hAnsi="Times New Roman" w:eastAsia="宋体"/>
      <w:bCs/>
      <w:iCs/>
      <w:sz w:val="21"/>
    </w:rPr>
  </w:style>
  <w:style w:type="paragraph" w:styleId="10">
    <w:name w:val="Date"/>
    <w:basedOn w:val="1"/>
    <w:next w:val="1"/>
    <w:link w:val="34"/>
    <w:autoRedefine/>
    <w:unhideWhenUsed/>
    <w:qFormat/>
    <w:uiPriority w:val="0"/>
    <w:pPr>
      <w:ind w:left="100" w:leftChars="2500"/>
    </w:pPr>
  </w:style>
  <w:style w:type="paragraph" w:styleId="11">
    <w:name w:val="endnote text"/>
    <w:basedOn w:val="1"/>
    <w:link w:val="43"/>
    <w:autoRedefine/>
    <w:semiHidden/>
    <w:unhideWhenUsed/>
    <w:qFormat/>
    <w:uiPriority w:val="99"/>
    <w:pPr>
      <w:snapToGrid w:val="0"/>
    </w:pPr>
  </w:style>
  <w:style w:type="paragraph" w:styleId="12">
    <w:name w:val="Balloon Text"/>
    <w:basedOn w:val="1"/>
    <w:link w:val="30"/>
    <w:semiHidden/>
    <w:unhideWhenUsed/>
    <w:qFormat/>
    <w:uiPriority w:val="99"/>
    <w:pPr>
      <w:spacing w:line="240" w:lineRule="auto"/>
    </w:pPr>
    <w:rPr>
      <w:sz w:val="18"/>
      <w:szCs w:val="18"/>
    </w:rPr>
  </w:style>
  <w:style w:type="paragraph" w:styleId="13">
    <w:name w:val="footer"/>
    <w:basedOn w:val="1"/>
    <w:link w:val="33"/>
    <w:autoRedefine/>
    <w:unhideWhenUsed/>
    <w:qFormat/>
    <w:uiPriority w:val="0"/>
    <w:pPr>
      <w:tabs>
        <w:tab w:val="center" w:pos="4153"/>
        <w:tab w:val="right" w:pos="8306"/>
      </w:tabs>
      <w:snapToGrid w:val="0"/>
    </w:pPr>
    <w:rPr>
      <w:sz w:val="18"/>
      <w:szCs w:val="18"/>
    </w:rPr>
  </w:style>
  <w:style w:type="paragraph" w:styleId="14">
    <w:name w:val="header"/>
    <w:basedOn w:val="1"/>
    <w:link w:val="3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6"/>
    <w:autoRedefine/>
    <w:qFormat/>
    <w:uiPriority w:val="11"/>
    <w:pPr>
      <w:jc w:val="center"/>
      <w:outlineLvl w:val="2"/>
    </w:pPr>
    <w:rPr>
      <w:rFonts w:asciiTheme="majorHAnsi" w:hAnsiTheme="majorHAnsi" w:cstheme="majorBidi"/>
      <w:bCs/>
      <w:kern w:val="28"/>
      <w:szCs w:val="32"/>
    </w:rPr>
  </w:style>
  <w:style w:type="paragraph" w:styleId="16">
    <w:name w:val="Normal (Web)"/>
    <w:basedOn w:val="1"/>
    <w:autoRedefine/>
    <w:qFormat/>
    <w:uiPriority w:val="99"/>
    <w:pPr>
      <w:widowControl/>
      <w:spacing w:before="100" w:beforeAutospacing="1" w:after="100" w:afterAutospacing="1" w:line="240" w:lineRule="auto"/>
      <w:ind w:firstLine="0" w:firstLineChars="0"/>
    </w:pPr>
    <w:rPr>
      <w:rFonts w:ascii="宋体" w:hAnsi="宋体" w:eastAsia="宋体" w:cs="宋体"/>
      <w:kern w:val="0"/>
      <w:sz w:val="24"/>
    </w:rPr>
  </w:style>
  <w:style w:type="paragraph" w:styleId="17">
    <w:name w:val="Title"/>
    <w:basedOn w:val="1"/>
    <w:next w:val="1"/>
    <w:link w:val="24"/>
    <w:autoRedefine/>
    <w:qFormat/>
    <w:uiPriority w:val="10"/>
    <w:pPr>
      <w:spacing w:line="240" w:lineRule="auto"/>
      <w:ind w:right="-227" w:rightChars="-71" w:firstLine="0" w:firstLineChars="0"/>
      <w:jc w:val="center"/>
      <w:outlineLvl w:val="0"/>
    </w:pPr>
    <w:rPr>
      <w:rFonts w:eastAsia="华文中宋" w:asciiTheme="majorHAnsi" w:hAnsiTheme="majorHAnsi" w:cstheme="majorBidi"/>
      <w:bCs/>
      <w:sz w:val="44"/>
      <w:szCs w:val="32"/>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autoRedefine/>
    <w:semiHidden/>
    <w:unhideWhenUsed/>
    <w:qFormat/>
    <w:uiPriority w:val="99"/>
    <w:rPr>
      <w:vertAlign w:val="superscript"/>
    </w:rPr>
  </w:style>
  <w:style w:type="character" w:styleId="22">
    <w:name w:val="page number"/>
    <w:basedOn w:val="20"/>
    <w:autoRedefine/>
    <w:qFormat/>
    <w:uiPriority w:val="0"/>
  </w:style>
  <w:style w:type="character" w:customStyle="1" w:styleId="23">
    <w:name w:val="标题 1 字符"/>
    <w:basedOn w:val="20"/>
    <w:link w:val="2"/>
    <w:autoRedefine/>
    <w:qFormat/>
    <w:uiPriority w:val="9"/>
    <w:rPr>
      <w:rFonts w:ascii="Calibri" w:hAnsi="Calibri" w:eastAsia="黑体" w:cs="Times New Roman"/>
      <w:bCs/>
      <w:kern w:val="44"/>
      <w:sz w:val="32"/>
      <w:szCs w:val="44"/>
    </w:rPr>
  </w:style>
  <w:style w:type="character" w:customStyle="1" w:styleId="24">
    <w:name w:val="标题 字符"/>
    <w:basedOn w:val="20"/>
    <w:link w:val="17"/>
    <w:qFormat/>
    <w:uiPriority w:val="10"/>
    <w:rPr>
      <w:rFonts w:eastAsia="华文中宋" w:asciiTheme="majorHAnsi" w:hAnsiTheme="majorHAnsi" w:cstheme="majorBidi"/>
      <w:bCs/>
      <w:sz w:val="44"/>
      <w:szCs w:val="32"/>
    </w:rPr>
  </w:style>
  <w:style w:type="character" w:customStyle="1" w:styleId="25">
    <w:name w:val="标题 2 字符"/>
    <w:basedOn w:val="20"/>
    <w:link w:val="3"/>
    <w:qFormat/>
    <w:uiPriority w:val="9"/>
    <w:rPr>
      <w:rFonts w:eastAsia="楷体" w:asciiTheme="majorHAnsi" w:hAnsiTheme="majorHAnsi" w:cstheme="majorBidi"/>
      <w:bCs/>
      <w:sz w:val="32"/>
      <w:szCs w:val="32"/>
    </w:rPr>
  </w:style>
  <w:style w:type="character" w:customStyle="1" w:styleId="26">
    <w:name w:val="副标题 字符"/>
    <w:basedOn w:val="20"/>
    <w:link w:val="15"/>
    <w:autoRedefine/>
    <w:qFormat/>
    <w:uiPriority w:val="11"/>
    <w:rPr>
      <w:rFonts w:eastAsia="仿宋" w:asciiTheme="majorHAnsi" w:hAnsiTheme="majorHAnsi" w:cstheme="majorBidi"/>
      <w:bCs/>
      <w:kern w:val="28"/>
      <w:sz w:val="32"/>
      <w:szCs w:val="32"/>
    </w:rPr>
  </w:style>
  <w:style w:type="character" w:customStyle="1" w:styleId="27">
    <w:name w:val="标题 3 字符"/>
    <w:basedOn w:val="20"/>
    <w:link w:val="4"/>
    <w:autoRedefine/>
    <w:qFormat/>
    <w:uiPriority w:val="9"/>
    <w:rPr>
      <w:rFonts w:ascii="Calibri" w:hAnsi="Calibri" w:eastAsia="仿宋" w:cs="Times New Roman"/>
      <w:bCs/>
      <w:sz w:val="32"/>
      <w:szCs w:val="32"/>
    </w:rPr>
  </w:style>
  <w:style w:type="character" w:customStyle="1" w:styleId="28">
    <w:name w:val="标题 4 字符"/>
    <w:basedOn w:val="20"/>
    <w:link w:val="5"/>
    <w:qFormat/>
    <w:uiPriority w:val="9"/>
    <w:rPr>
      <w:rFonts w:eastAsia="仿宋" w:asciiTheme="majorHAnsi" w:hAnsiTheme="majorHAnsi" w:cstheme="majorBidi"/>
      <w:bCs/>
      <w:sz w:val="32"/>
      <w:szCs w:val="28"/>
    </w:rPr>
  </w:style>
  <w:style w:type="character" w:customStyle="1" w:styleId="29">
    <w:name w:val="标题 5 字符"/>
    <w:basedOn w:val="20"/>
    <w:link w:val="6"/>
    <w:qFormat/>
    <w:uiPriority w:val="9"/>
    <w:rPr>
      <w:rFonts w:ascii="Calibri" w:hAnsi="Calibri" w:eastAsia="仿宋" w:cs="Times New Roman"/>
      <w:bCs/>
      <w:sz w:val="32"/>
      <w:szCs w:val="28"/>
    </w:rPr>
  </w:style>
  <w:style w:type="character" w:customStyle="1" w:styleId="30">
    <w:name w:val="批注框文本 字符"/>
    <w:basedOn w:val="20"/>
    <w:link w:val="12"/>
    <w:semiHidden/>
    <w:qFormat/>
    <w:uiPriority w:val="99"/>
    <w:rPr>
      <w:rFonts w:ascii="Calibri" w:hAnsi="Calibri" w:eastAsia="仿宋" w:cs="Times New Roman"/>
      <w:sz w:val="18"/>
      <w:szCs w:val="18"/>
    </w:rPr>
  </w:style>
  <w:style w:type="character" w:customStyle="1" w:styleId="31">
    <w:name w:val="标题 6 字符"/>
    <w:basedOn w:val="20"/>
    <w:link w:val="7"/>
    <w:autoRedefine/>
    <w:qFormat/>
    <w:uiPriority w:val="9"/>
    <w:rPr>
      <w:rFonts w:ascii="黑体" w:hAnsi="黑体" w:eastAsia="黑体" w:cstheme="majorBidi"/>
      <w:bCs/>
      <w:sz w:val="32"/>
      <w:szCs w:val="24"/>
    </w:rPr>
  </w:style>
  <w:style w:type="character" w:customStyle="1" w:styleId="32">
    <w:name w:val="页眉 字符"/>
    <w:basedOn w:val="20"/>
    <w:link w:val="14"/>
    <w:autoRedefine/>
    <w:qFormat/>
    <w:uiPriority w:val="99"/>
    <w:rPr>
      <w:rFonts w:ascii="Calibri" w:hAnsi="Calibri" w:eastAsia="仿宋" w:cs="Times New Roman"/>
      <w:sz w:val="18"/>
      <w:szCs w:val="18"/>
    </w:rPr>
  </w:style>
  <w:style w:type="character" w:customStyle="1" w:styleId="33">
    <w:name w:val="页脚 字符"/>
    <w:basedOn w:val="20"/>
    <w:link w:val="13"/>
    <w:autoRedefine/>
    <w:qFormat/>
    <w:uiPriority w:val="99"/>
    <w:rPr>
      <w:rFonts w:ascii="Calibri" w:hAnsi="Calibri" w:eastAsia="仿宋" w:cs="Times New Roman"/>
      <w:sz w:val="18"/>
      <w:szCs w:val="18"/>
    </w:rPr>
  </w:style>
  <w:style w:type="character" w:customStyle="1" w:styleId="34">
    <w:name w:val="日期 字符"/>
    <w:basedOn w:val="20"/>
    <w:link w:val="10"/>
    <w:autoRedefine/>
    <w:semiHidden/>
    <w:qFormat/>
    <w:uiPriority w:val="99"/>
    <w:rPr>
      <w:rFonts w:ascii="Calibri" w:hAnsi="Calibri" w:eastAsia="仿宋" w:cs="Times New Roman"/>
      <w:sz w:val="32"/>
      <w:szCs w:val="24"/>
    </w:rPr>
  </w:style>
  <w:style w:type="paragraph" w:customStyle="1" w:styleId="35">
    <w:name w:val="Body text|1"/>
    <w:basedOn w:val="1"/>
    <w:autoRedefine/>
    <w:qFormat/>
    <w:uiPriority w:val="0"/>
    <w:pPr>
      <w:spacing w:line="410" w:lineRule="auto"/>
      <w:ind w:firstLine="400" w:firstLineChars="0"/>
    </w:pPr>
    <w:rPr>
      <w:rFonts w:ascii="宋体" w:hAnsi="宋体" w:eastAsia="宋体" w:cs="宋体"/>
      <w:color w:val="000000"/>
      <w:kern w:val="0"/>
      <w:sz w:val="30"/>
      <w:szCs w:val="30"/>
      <w:lang w:val="zh-TW" w:eastAsia="zh-TW" w:bidi="zh-TW"/>
    </w:rPr>
  </w:style>
  <w:style w:type="paragraph" w:styleId="36">
    <w:name w:val="List Paragraph"/>
    <w:basedOn w:val="1"/>
    <w:autoRedefine/>
    <w:qFormat/>
    <w:uiPriority w:val="34"/>
    <w:pPr>
      <w:spacing w:line="240" w:lineRule="auto"/>
      <w:ind w:firstLine="420"/>
      <w:jc w:val="both"/>
    </w:pPr>
    <w:rPr>
      <w:rFonts w:ascii="Times New Roman" w:hAnsi="Times New Roman" w:eastAsia="仿宋_GB2312"/>
    </w:rPr>
  </w:style>
  <w:style w:type="character" w:customStyle="1" w:styleId="37">
    <w:name w:val="文档结构图 字符"/>
    <w:basedOn w:val="20"/>
    <w:link w:val="8"/>
    <w:autoRedefine/>
    <w:semiHidden/>
    <w:qFormat/>
    <w:uiPriority w:val="0"/>
    <w:rPr>
      <w:rFonts w:ascii="Times New Roman" w:hAnsi="Times New Roman" w:eastAsia="仿宋_GB2312" w:cs="Times New Roman"/>
      <w:sz w:val="32"/>
      <w:szCs w:val="24"/>
      <w:shd w:val="clear" w:color="auto" w:fill="000080"/>
    </w:rPr>
  </w:style>
  <w:style w:type="table" w:customStyle="1" w:styleId="38">
    <w:name w:val="网格型1"/>
    <w:basedOn w:val="1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Quote"/>
    <w:basedOn w:val="1"/>
    <w:next w:val="1"/>
    <w:link w:val="41"/>
    <w:autoRedefine/>
    <w:qFormat/>
    <w:uiPriority w:val="0"/>
    <w:pPr>
      <w:spacing w:line="240" w:lineRule="auto"/>
      <w:ind w:firstLine="0" w:firstLineChars="0"/>
      <w:jc w:val="both"/>
    </w:pPr>
    <w:rPr>
      <w:rFonts w:ascii="Times New Roman" w:hAnsi="Times New Roman" w:eastAsia="宋体"/>
      <w:i/>
      <w:iCs/>
      <w:color w:val="000000"/>
      <w:sz w:val="21"/>
    </w:rPr>
  </w:style>
  <w:style w:type="character" w:customStyle="1" w:styleId="41">
    <w:name w:val="引用 字符"/>
    <w:basedOn w:val="20"/>
    <w:link w:val="40"/>
    <w:autoRedefine/>
    <w:qFormat/>
    <w:uiPriority w:val="0"/>
    <w:rPr>
      <w:rFonts w:ascii="Times New Roman" w:hAnsi="Times New Roman" w:eastAsia="宋体" w:cs="Times New Roman"/>
      <w:i/>
      <w:iCs/>
      <w:color w:val="000000"/>
      <w:szCs w:val="24"/>
    </w:rPr>
  </w:style>
  <w:style w:type="character" w:customStyle="1" w:styleId="42">
    <w:name w:val="正文文本 字符"/>
    <w:basedOn w:val="20"/>
    <w:link w:val="9"/>
    <w:autoRedefine/>
    <w:qFormat/>
    <w:uiPriority w:val="0"/>
    <w:rPr>
      <w:rFonts w:ascii="Times New Roman" w:hAnsi="Times New Roman" w:eastAsia="宋体" w:cs="Times New Roman"/>
      <w:bCs/>
      <w:iCs/>
      <w:szCs w:val="24"/>
    </w:rPr>
  </w:style>
  <w:style w:type="character" w:customStyle="1" w:styleId="43">
    <w:name w:val="尾注文本 字符"/>
    <w:basedOn w:val="20"/>
    <w:link w:val="11"/>
    <w:autoRedefine/>
    <w:semiHidden/>
    <w:qFormat/>
    <w:uiPriority w:val="99"/>
    <w:rPr>
      <w:rFonts w:ascii="Calibri" w:hAnsi="Calibri" w:eastAsia="仿宋" w:cs="Times New Roman"/>
      <w:sz w:val="32"/>
      <w:szCs w:val="24"/>
    </w:rPr>
  </w:style>
  <w:style w:type="paragraph" w:customStyle="1" w:styleId="44">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BADFEA-885F-4033-A65B-FD18A4D8480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517</Words>
  <Characters>533</Characters>
  <Lines>1229</Lines>
  <Paragraphs>784</Paragraphs>
  <TotalTime>12</TotalTime>
  <ScaleCrop>false</ScaleCrop>
  <LinksUpToDate>false</LinksUpToDate>
  <CharactersWithSpaces>572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2026-05-21T02:03:00Z</dcterms:created>
  <dc:creator>PC</dc:creator>
  <cp:lastModifiedBy>潮起潮落</cp:lastModifiedBy>
  <cp:lastPrinted>2026-05-21T02:09:00Z</cp:lastPrinted>
  <dcterms:modified xsi:type="dcterms:W3CDTF">2026-05-27T07:52:55Z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B4E7599424C5434E8312331AA41CA4BE_13</vt:lpwstr>
  </property>
  <property fmtid="{D5CDD505-2E9C-101B-9397-08002B2CF9AE}" pid="4" name="KSOTemplateDocerSaveRecord">
    <vt:lpwstr>eyJoZGlkIjoiMDZkY2U4N2JlZjIzNzIzOTYzNWM4NzliMGExYzYyNGIiLCJ1c2VySWQiOiI0NDMzNTY2MTgifQ==</vt:lpwstr>
  </property>
</Properties>
</file>